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89905" w14:textId="6266F9DE" w:rsidR="00FA31EB" w:rsidRDefault="00B62304">
      <w:pPr>
        <w:rPr>
          <w:b/>
          <w:sz w:val="24"/>
        </w:rPr>
      </w:pPr>
      <w:r>
        <w:rPr>
          <w:rFonts w:ascii="仿宋_GB2312" w:eastAsia="仿宋_GB2312" w:hAnsi="宋体" w:hint="eastAsia"/>
          <w:b/>
          <w:bCs/>
          <w:sz w:val="28"/>
          <w:szCs w:val="28"/>
        </w:rPr>
        <w:t>合同号：</w:t>
      </w:r>
      <w:permStart w:id="231940421" w:edGrp="everyone"/>
      <w:r>
        <w:rPr>
          <w:rFonts w:ascii="仿宋_GB2312" w:eastAsia="仿宋_GB2312" w:hAnsi="宋体" w:hint="eastAsia"/>
          <w:b/>
          <w:bCs/>
          <w:sz w:val="28"/>
          <w:szCs w:val="28"/>
        </w:rPr>
        <w:t xml:space="preserve"> </w:t>
      </w:r>
      <w:r w:rsidR="00D50D28">
        <w:rPr>
          <w:rFonts w:ascii="仿宋_GB2312" w:eastAsia="仿宋_GB2312" w:hAnsi="宋体"/>
          <w:b/>
          <w:bCs/>
          <w:sz w:val="28"/>
          <w:szCs w:val="28"/>
        </w:rPr>
        <w:t>J</w:t>
      </w:r>
      <w:r w:rsidR="005F6BB2">
        <w:rPr>
          <w:rFonts w:ascii="仿宋_GB2312" w:eastAsia="仿宋_GB2312" w:hAnsi="宋体"/>
          <w:b/>
          <w:bCs/>
          <w:sz w:val="28"/>
          <w:szCs w:val="28"/>
        </w:rPr>
        <w:t>B2003</w:t>
      </w:r>
      <w:r w:rsidR="00000D6B" w:rsidRPr="00711574">
        <w:rPr>
          <w:rFonts w:ascii="仿宋_GB2312" w:eastAsia="仿宋_GB2312" w:hAnsi="宋体"/>
          <w:b/>
          <w:bCs/>
          <w:sz w:val="28"/>
          <w:szCs w:val="28"/>
        </w:rPr>
        <w:t>002</w:t>
      </w:r>
      <w:r w:rsidR="005F6BB2">
        <w:rPr>
          <w:rFonts w:ascii="仿宋_GB2312" w:eastAsia="仿宋_GB2312" w:hAnsi="宋体"/>
          <w:b/>
          <w:bCs/>
          <w:sz w:val="28"/>
          <w:szCs w:val="28"/>
        </w:rPr>
        <w:t xml:space="preserve">         </w:t>
      </w:r>
      <w:r>
        <w:rPr>
          <w:rFonts w:ascii="仿宋_GB2312" w:eastAsia="仿宋_GB2312" w:hAnsi="宋体" w:hint="eastAsia"/>
          <w:b/>
          <w:bCs/>
          <w:sz w:val="28"/>
          <w:szCs w:val="28"/>
        </w:rPr>
        <w:t xml:space="preserve"> </w:t>
      </w:r>
      <w:permEnd w:id="231940421"/>
      <w:r>
        <w:rPr>
          <w:b/>
          <w:sz w:val="24"/>
        </w:rPr>
        <w:t xml:space="preserve"> </w:t>
      </w:r>
      <w:r w:rsidR="00176E14">
        <w:rPr>
          <w:b/>
          <w:sz w:val="24"/>
        </w:rPr>
        <w:t xml:space="preserve">                </w:t>
      </w:r>
      <w:r w:rsidR="005D1FFE">
        <w:rPr>
          <w:b/>
          <w:sz w:val="24"/>
        </w:rPr>
        <w:t xml:space="preserve"> </w:t>
      </w:r>
      <w:r w:rsidR="00176E14">
        <w:rPr>
          <w:b/>
          <w:sz w:val="24"/>
        </w:rPr>
        <w:t xml:space="preserve">  </w:t>
      </w:r>
      <w:r w:rsidR="00176E14">
        <w:rPr>
          <w:rFonts w:hint="eastAsia"/>
          <w:b/>
          <w:sz w:val="24"/>
        </w:rPr>
        <w:t>类别：</w:t>
      </w:r>
      <w:permStart w:id="493115421" w:edGrp="everyone"/>
      <w:r>
        <w:rPr>
          <w:rFonts w:ascii="仿宋_GB2312" w:eastAsia="仿宋_GB2312" w:hAnsi="宋体" w:hint="eastAsia"/>
          <w:b/>
          <w:bCs/>
          <w:sz w:val="28"/>
          <w:szCs w:val="28"/>
        </w:rPr>
        <w:t>设备采购与安装</w:t>
      </w:r>
      <w:permEnd w:id="493115421"/>
    </w:p>
    <w:p w14:paraId="77C3407D" w14:textId="77777777" w:rsidR="00FA31EB" w:rsidRDefault="00FA31EB"/>
    <w:p w14:paraId="188DE463" w14:textId="77777777" w:rsidR="00FA31EB" w:rsidRDefault="00176E14">
      <w:pPr>
        <w:pStyle w:val="10"/>
        <w:rPr>
          <w:b w:val="0"/>
          <w:szCs w:val="21"/>
        </w:rPr>
      </w:pPr>
      <w:r>
        <w:rPr>
          <w:b w:val="0"/>
          <w:szCs w:val="21"/>
        </w:rPr>
        <w:t xml:space="preserve">                                        </w:t>
      </w:r>
    </w:p>
    <w:p w14:paraId="167F6FE0" w14:textId="77777777" w:rsidR="00FA31EB" w:rsidRDefault="00FA31EB"/>
    <w:p w14:paraId="31F3A9E9" w14:textId="77777777" w:rsidR="00FA31EB" w:rsidRDefault="00FA31EB"/>
    <w:p w14:paraId="6BCA18B3" w14:textId="77777777" w:rsidR="00FA31EB" w:rsidRDefault="00FA31EB"/>
    <w:p w14:paraId="432268B0" w14:textId="77777777" w:rsidR="00FA31EB" w:rsidRDefault="00176E14">
      <w:pPr>
        <w:jc w:val="center"/>
        <w:rPr>
          <w:rFonts w:ascii="宋体"/>
        </w:rPr>
      </w:pPr>
      <w:r>
        <w:rPr>
          <w:rFonts w:eastAsia="黑体" w:hint="eastAsia"/>
          <w:sz w:val="44"/>
          <w:szCs w:val="44"/>
        </w:rPr>
        <w:t>货</w:t>
      </w:r>
      <w:r>
        <w:rPr>
          <w:rFonts w:eastAsia="黑体"/>
          <w:sz w:val="44"/>
          <w:szCs w:val="44"/>
        </w:rPr>
        <w:t xml:space="preserve"> </w:t>
      </w:r>
      <w:r>
        <w:rPr>
          <w:rFonts w:eastAsia="黑体" w:hint="eastAsia"/>
          <w:sz w:val="44"/>
          <w:szCs w:val="44"/>
        </w:rPr>
        <w:t>物</w:t>
      </w:r>
      <w:r>
        <w:rPr>
          <w:rFonts w:eastAsia="黑体"/>
          <w:sz w:val="44"/>
          <w:szCs w:val="44"/>
        </w:rPr>
        <w:t xml:space="preserve"> </w:t>
      </w:r>
      <w:r>
        <w:rPr>
          <w:rFonts w:eastAsia="黑体" w:hint="eastAsia"/>
          <w:sz w:val="44"/>
          <w:szCs w:val="44"/>
        </w:rPr>
        <w:t>采</w:t>
      </w:r>
      <w:r>
        <w:rPr>
          <w:rFonts w:eastAsia="黑体"/>
          <w:sz w:val="44"/>
          <w:szCs w:val="44"/>
        </w:rPr>
        <w:t xml:space="preserve"> </w:t>
      </w:r>
      <w:r>
        <w:rPr>
          <w:rFonts w:eastAsia="黑体" w:hint="eastAsia"/>
          <w:sz w:val="44"/>
          <w:szCs w:val="44"/>
        </w:rPr>
        <w:t>购</w:t>
      </w:r>
      <w:r>
        <w:rPr>
          <w:rFonts w:eastAsia="黑体"/>
          <w:sz w:val="44"/>
          <w:szCs w:val="44"/>
        </w:rPr>
        <w:t xml:space="preserve"> </w:t>
      </w:r>
      <w:r>
        <w:rPr>
          <w:rFonts w:eastAsia="黑体" w:hint="eastAsia"/>
          <w:sz w:val="44"/>
          <w:szCs w:val="44"/>
        </w:rPr>
        <w:t>安</w:t>
      </w:r>
      <w:r>
        <w:rPr>
          <w:rFonts w:eastAsia="黑体"/>
          <w:sz w:val="44"/>
          <w:szCs w:val="44"/>
        </w:rPr>
        <w:t xml:space="preserve"> </w:t>
      </w:r>
      <w:r>
        <w:rPr>
          <w:rFonts w:eastAsia="黑体" w:hint="eastAsia"/>
          <w:sz w:val="44"/>
          <w:szCs w:val="44"/>
        </w:rPr>
        <w:t>装</w:t>
      </w:r>
      <w:r>
        <w:rPr>
          <w:rFonts w:eastAsia="黑体"/>
          <w:sz w:val="44"/>
          <w:szCs w:val="44"/>
        </w:rPr>
        <w:t xml:space="preserve"> </w:t>
      </w:r>
      <w:r>
        <w:rPr>
          <w:rFonts w:eastAsia="黑体" w:hint="eastAsia"/>
          <w:sz w:val="44"/>
          <w:szCs w:val="44"/>
        </w:rPr>
        <w:t>合</w:t>
      </w:r>
      <w:r>
        <w:rPr>
          <w:rFonts w:eastAsia="黑体"/>
          <w:sz w:val="44"/>
          <w:szCs w:val="44"/>
        </w:rPr>
        <w:t xml:space="preserve"> </w:t>
      </w:r>
      <w:r>
        <w:rPr>
          <w:rFonts w:eastAsia="黑体" w:hint="eastAsia"/>
          <w:sz w:val="44"/>
          <w:szCs w:val="44"/>
        </w:rPr>
        <w:t>同</w:t>
      </w:r>
    </w:p>
    <w:p w14:paraId="1A1703E1" w14:textId="77777777" w:rsidR="00FA31EB" w:rsidRDefault="00FA31EB">
      <w:pPr>
        <w:jc w:val="center"/>
        <w:rPr>
          <w:rFonts w:ascii="宋体"/>
        </w:rPr>
      </w:pPr>
    </w:p>
    <w:p w14:paraId="7FFC7D57" w14:textId="77777777" w:rsidR="00FA31EB" w:rsidRDefault="00FA31EB">
      <w:pPr>
        <w:jc w:val="center"/>
        <w:rPr>
          <w:rFonts w:ascii="宋体"/>
        </w:rPr>
      </w:pPr>
    </w:p>
    <w:p w14:paraId="14617210" w14:textId="77777777" w:rsidR="00FA31EB" w:rsidRDefault="00FA31EB">
      <w:pPr>
        <w:jc w:val="center"/>
        <w:rPr>
          <w:rFonts w:ascii="宋体"/>
        </w:rPr>
      </w:pPr>
    </w:p>
    <w:p w14:paraId="7961823C" w14:textId="77777777" w:rsidR="00FA31EB" w:rsidRDefault="00FA31EB">
      <w:pPr>
        <w:jc w:val="center"/>
        <w:rPr>
          <w:rFonts w:ascii="宋体"/>
        </w:rPr>
      </w:pPr>
    </w:p>
    <w:p w14:paraId="2CCE415E" w14:textId="77777777" w:rsidR="00FA31EB" w:rsidRDefault="00FA31EB">
      <w:pPr>
        <w:jc w:val="center"/>
        <w:rPr>
          <w:rFonts w:ascii="宋体"/>
        </w:rPr>
      </w:pPr>
    </w:p>
    <w:p w14:paraId="7FAE7981" w14:textId="77777777" w:rsidR="00FA31EB" w:rsidRDefault="00FA31EB">
      <w:pPr>
        <w:jc w:val="center"/>
        <w:rPr>
          <w:rFonts w:ascii="宋体"/>
        </w:rPr>
      </w:pPr>
    </w:p>
    <w:p w14:paraId="63783934" w14:textId="77777777" w:rsidR="00FA31EB" w:rsidRDefault="00FA31EB">
      <w:pPr>
        <w:jc w:val="center"/>
        <w:rPr>
          <w:rFonts w:ascii="宋体"/>
        </w:rPr>
      </w:pPr>
    </w:p>
    <w:p w14:paraId="16377D19" w14:textId="77777777" w:rsidR="00FA31EB" w:rsidRDefault="00FA31EB">
      <w:pPr>
        <w:jc w:val="center"/>
        <w:rPr>
          <w:rFonts w:ascii="宋体"/>
        </w:rPr>
      </w:pPr>
    </w:p>
    <w:p w14:paraId="69C6EF90" w14:textId="77777777" w:rsidR="00FA31EB" w:rsidRDefault="00FA31EB">
      <w:pPr>
        <w:jc w:val="center"/>
        <w:rPr>
          <w:rFonts w:ascii="宋体"/>
        </w:rPr>
      </w:pPr>
    </w:p>
    <w:p w14:paraId="0FE14C18" w14:textId="77777777" w:rsidR="00FA31EB" w:rsidRDefault="00FA31EB">
      <w:pPr>
        <w:jc w:val="center"/>
        <w:rPr>
          <w:rFonts w:ascii="宋体"/>
        </w:rPr>
      </w:pPr>
    </w:p>
    <w:p w14:paraId="5130F3F5" w14:textId="77777777" w:rsidR="00FA31EB" w:rsidRDefault="00FA31EB">
      <w:pPr>
        <w:jc w:val="center"/>
        <w:rPr>
          <w:rFonts w:ascii="宋体"/>
        </w:rPr>
      </w:pPr>
    </w:p>
    <w:p w14:paraId="5E0BE388" w14:textId="77777777" w:rsidR="00FA31EB" w:rsidRDefault="00FA31EB">
      <w:pPr>
        <w:jc w:val="center"/>
        <w:rPr>
          <w:rFonts w:ascii="宋体"/>
        </w:rPr>
      </w:pPr>
    </w:p>
    <w:p w14:paraId="0924B6F8" w14:textId="77777777" w:rsidR="00FA31EB" w:rsidRDefault="00FA31EB">
      <w:pPr>
        <w:jc w:val="center"/>
        <w:rPr>
          <w:rFonts w:ascii="宋体"/>
        </w:rPr>
      </w:pPr>
    </w:p>
    <w:p w14:paraId="608C0469" w14:textId="77777777" w:rsidR="00FA31EB" w:rsidRDefault="00FA31EB">
      <w:pPr>
        <w:jc w:val="center"/>
        <w:rPr>
          <w:rFonts w:ascii="宋体"/>
        </w:rPr>
      </w:pPr>
    </w:p>
    <w:p w14:paraId="76921273" w14:textId="77777777" w:rsidR="00FA31EB" w:rsidRDefault="00FA31EB">
      <w:pPr>
        <w:jc w:val="center"/>
        <w:rPr>
          <w:rFonts w:ascii="宋体"/>
        </w:rPr>
      </w:pPr>
    </w:p>
    <w:p w14:paraId="5CDAAB9A" w14:textId="77777777" w:rsidR="00FA31EB" w:rsidRDefault="00FA31EB">
      <w:pPr>
        <w:jc w:val="center"/>
        <w:rPr>
          <w:rFonts w:ascii="宋体"/>
        </w:rPr>
      </w:pPr>
    </w:p>
    <w:p w14:paraId="4BF62D74" w14:textId="77777777" w:rsidR="00FA31EB" w:rsidRDefault="00FA31EB">
      <w:pPr>
        <w:jc w:val="center"/>
        <w:rPr>
          <w:rFonts w:ascii="宋体"/>
        </w:rPr>
      </w:pPr>
    </w:p>
    <w:p w14:paraId="3E3A944E" w14:textId="77777777" w:rsidR="00FA31EB" w:rsidRDefault="00FA31EB">
      <w:pPr>
        <w:jc w:val="center"/>
        <w:rPr>
          <w:rFonts w:ascii="宋体"/>
        </w:rPr>
      </w:pPr>
    </w:p>
    <w:p w14:paraId="68585404" w14:textId="77777777" w:rsidR="00FA31EB" w:rsidRDefault="00176E14">
      <w:pPr>
        <w:spacing w:line="440" w:lineRule="exact"/>
        <w:jc w:val="center"/>
        <w:rPr>
          <w:rFonts w:ascii="宋体"/>
          <w:sz w:val="44"/>
          <w:szCs w:val="44"/>
        </w:rPr>
      </w:pPr>
      <w:r>
        <w:rPr>
          <w:rFonts w:ascii="宋体" w:hint="eastAsia"/>
          <w:sz w:val="44"/>
          <w:szCs w:val="44"/>
        </w:rPr>
        <w:t>中华人民共和国建设部</w:t>
      </w:r>
    </w:p>
    <w:p w14:paraId="1F9C1BEF" w14:textId="77777777" w:rsidR="00FA31EB" w:rsidRDefault="00176E14">
      <w:pPr>
        <w:spacing w:line="440" w:lineRule="exact"/>
        <w:jc w:val="center"/>
        <w:rPr>
          <w:rFonts w:ascii="宋体"/>
          <w:sz w:val="44"/>
          <w:szCs w:val="44"/>
        </w:rPr>
      </w:pPr>
      <w:r>
        <w:rPr>
          <w:rFonts w:ascii="宋体" w:hint="eastAsia"/>
          <w:sz w:val="44"/>
          <w:szCs w:val="44"/>
        </w:rPr>
        <w:t xml:space="preserve">                                制 定</w:t>
      </w:r>
    </w:p>
    <w:p w14:paraId="42E86AAD" w14:textId="77777777" w:rsidR="00FA31EB" w:rsidRDefault="00176E14">
      <w:pPr>
        <w:spacing w:line="440" w:lineRule="exact"/>
        <w:jc w:val="center"/>
        <w:rPr>
          <w:rFonts w:ascii="宋体"/>
          <w:sz w:val="44"/>
          <w:szCs w:val="44"/>
        </w:rPr>
      </w:pPr>
      <w:r>
        <w:rPr>
          <w:rFonts w:ascii="宋体" w:hint="eastAsia"/>
          <w:sz w:val="44"/>
          <w:szCs w:val="44"/>
        </w:rPr>
        <w:t>国家工商行政管理局</w:t>
      </w:r>
    </w:p>
    <w:p w14:paraId="69515A4B" w14:textId="77777777" w:rsidR="00FA31EB" w:rsidRDefault="00FA31EB">
      <w:pPr>
        <w:pStyle w:val="ab"/>
        <w:jc w:val="center"/>
      </w:pPr>
    </w:p>
    <w:p w14:paraId="7101DB37" w14:textId="77777777" w:rsidR="00FA31EB" w:rsidRDefault="00FA31EB">
      <w:pPr>
        <w:pStyle w:val="ab"/>
        <w:jc w:val="center"/>
      </w:pPr>
    </w:p>
    <w:p w14:paraId="6F43C35D" w14:textId="77777777" w:rsidR="00FA31EB" w:rsidRDefault="00FA31EB">
      <w:pPr>
        <w:pStyle w:val="ab"/>
        <w:jc w:val="center"/>
      </w:pPr>
    </w:p>
    <w:p w14:paraId="15AAC6B1" w14:textId="77777777" w:rsidR="00FA31EB" w:rsidRDefault="00FA31EB">
      <w:pPr>
        <w:pStyle w:val="ab"/>
        <w:jc w:val="center"/>
      </w:pPr>
    </w:p>
    <w:p w14:paraId="53952A2C" w14:textId="77777777" w:rsidR="00FA31EB" w:rsidRDefault="00FA31EB">
      <w:pPr>
        <w:jc w:val="center"/>
        <w:rPr>
          <w:rFonts w:ascii="宋体"/>
          <w:sz w:val="28"/>
          <w:szCs w:val="28"/>
        </w:rPr>
      </w:pPr>
    </w:p>
    <w:p w14:paraId="1C7FCAD4" w14:textId="77777777" w:rsidR="00FA31EB" w:rsidRDefault="00176E14">
      <w:pPr>
        <w:jc w:val="center"/>
        <w:rPr>
          <w:rFonts w:ascii="宋体"/>
          <w:sz w:val="28"/>
          <w:szCs w:val="28"/>
        </w:rPr>
      </w:pPr>
      <w:r>
        <w:rPr>
          <w:rFonts w:ascii="宋体" w:hint="eastAsia"/>
          <w:sz w:val="28"/>
          <w:szCs w:val="28"/>
        </w:rPr>
        <w:t xml:space="preserve"> (江苏师范大学)</w:t>
      </w:r>
    </w:p>
    <w:p w14:paraId="6D94EF9E" w14:textId="77777777" w:rsidR="00FA31EB" w:rsidRDefault="00FA31EB">
      <w:pPr>
        <w:jc w:val="center"/>
        <w:rPr>
          <w:rFonts w:ascii="宋体"/>
        </w:rPr>
      </w:pPr>
    </w:p>
    <w:p w14:paraId="05B980FB" w14:textId="77777777" w:rsidR="00FA31EB" w:rsidRDefault="00FA31EB">
      <w:pPr>
        <w:jc w:val="center"/>
        <w:rPr>
          <w:rFonts w:ascii="宋体"/>
        </w:rPr>
      </w:pPr>
    </w:p>
    <w:p w14:paraId="3895C4F9" w14:textId="77777777" w:rsidR="00FA31EB" w:rsidRDefault="00176E14">
      <w:pPr>
        <w:adjustRightInd w:val="0"/>
        <w:snapToGrid w:val="0"/>
        <w:spacing w:line="360" w:lineRule="auto"/>
        <w:rPr>
          <w:rFonts w:ascii="仿宋_GB2312" w:eastAsia="仿宋_GB2312" w:hAnsi="宋体"/>
          <w:sz w:val="28"/>
          <w:szCs w:val="28"/>
        </w:rPr>
      </w:pPr>
      <w:r>
        <w:rPr>
          <w:rFonts w:ascii="仿宋_GB2312" w:eastAsia="仿宋_GB2312" w:hAnsi="宋体" w:hint="eastAsia"/>
          <w:sz w:val="28"/>
          <w:szCs w:val="28"/>
        </w:rPr>
        <w:lastRenderedPageBreak/>
        <w:t>买　 方：</w:t>
      </w:r>
      <w:r>
        <w:rPr>
          <w:rFonts w:ascii="仿宋_GB2312" w:eastAsia="仿宋_GB2312" w:hAnsi="宋体" w:hint="eastAsia"/>
          <w:sz w:val="28"/>
          <w:szCs w:val="28"/>
          <w:u w:val="single"/>
        </w:rPr>
        <w:t>江苏师范大学（以下简称买方）</w:t>
      </w:r>
    </w:p>
    <w:p w14:paraId="2E00A9C2" w14:textId="1ED9F29F" w:rsidR="003B2E95" w:rsidRDefault="00176E14">
      <w:pPr>
        <w:adjustRightInd w:val="0"/>
        <w:snapToGrid w:val="0"/>
        <w:spacing w:line="360" w:lineRule="auto"/>
        <w:rPr>
          <w:rFonts w:ascii="仿宋_GB2312" w:eastAsia="仿宋_GB2312" w:hAnsi="宋体"/>
          <w:sz w:val="28"/>
          <w:szCs w:val="28"/>
          <w:u w:val="single"/>
        </w:rPr>
      </w:pPr>
      <w:r>
        <w:rPr>
          <w:rFonts w:ascii="仿宋_GB2312" w:eastAsia="仿宋_GB2312" w:hAnsi="宋体" w:hint="eastAsia"/>
          <w:sz w:val="28"/>
          <w:szCs w:val="28"/>
        </w:rPr>
        <w:t>卖   方：</w:t>
      </w:r>
      <w:permStart w:id="1763449749" w:edGrp="everyone"/>
      <w:r w:rsidR="00B66B15">
        <w:rPr>
          <w:rFonts w:ascii="仿宋_GB2312" w:eastAsia="仿宋_GB2312" w:hAnsi="宋体" w:hint="eastAsia"/>
          <w:sz w:val="28"/>
          <w:szCs w:val="28"/>
          <w:u w:val="single"/>
        </w:rPr>
        <w:t xml:space="preserve"> </w:t>
      </w:r>
      <w:r w:rsidR="00B66B15">
        <w:rPr>
          <w:rFonts w:ascii="仿宋_GB2312" w:eastAsia="仿宋_GB2312" w:hAnsi="宋体"/>
          <w:sz w:val="28"/>
          <w:szCs w:val="28"/>
          <w:u w:val="single"/>
        </w:rPr>
        <w:t xml:space="preserve">      </w:t>
      </w:r>
      <w:r w:rsidR="0090166D" w:rsidRPr="0090166D">
        <w:rPr>
          <w:rFonts w:ascii="仿宋_GB2312" w:eastAsia="仿宋_GB2312" w:hAnsi="宋体" w:hint="eastAsia"/>
          <w:sz w:val="28"/>
          <w:szCs w:val="28"/>
          <w:u w:val="single"/>
        </w:rPr>
        <w:t>有限公司</w:t>
      </w:r>
      <w:permEnd w:id="1763449749"/>
      <w:r w:rsidR="003B2E95">
        <w:rPr>
          <w:rFonts w:ascii="仿宋_GB2312" w:eastAsia="仿宋_GB2312" w:hAnsi="宋体" w:hint="eastAsia"/>
          <w:sz w:val="28"/>
          <w:szCs w:val="28"/>
          <w:u w:val="single"/>
        </w:rPr>
        <w:t>（以下简称卖方）</w:t>
      </w:r>
    </w:p>
    <w:p w14:paraId="26B09FA0" w14:textId="2A1A3B2F" w:rsidR="00FA31EB" w:rsidRDefault="00176E14" w:rsidP="003B2E95">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根据《中华人民共和国</w:t>
      </w:r>
      <w:r w:rsidR="00417295">
        <w:rPr>
          <w:rFonts w:ascii="仿宋_GB2312" w:eastAsia="仿宋_GB2312" w:hAnsi="宋体" w:hint="eastAsia"/>
          <w:sz w:val="28"/>
          <w:szCs w:val="28"/>
        </w:rPr>
        <w:t>民法典</w:t>
      </w:r>
      <w:r>
        <w:rPr>
          <w:rFonts w:ascii="仿宋_GB2312" w:eastAsia="仿宋_GB2312" w:hAnsi="宋体" w:hint="eastAsia"/>
          <w:sz w:val="28"/>
          <w:szCs w:val="28"/>
        </w:rPr>
        <w:t>》和其他相关法律的有关规定，买卖双方本着平等互利、诚实信用的原则，就买方向卖方采购</w:t>
      </w:r>
      <w:permStart w:id="1971592229" w:edGrp="everyone"/>
      <w:r w:rsidR="00B66B15">
        <w:rPr>
          <w:rFonts w:ascii="仿宋_GB2312" w:eastAsia="仿宋_GB2312" w:hAnsi="宋体" w:hint="eastAsia"/>
          <w:b/>
          <w:sz w:val="28"/>
          <w:szCs w:val="28"/>
          <w:u w:val="single"/>
        </w:rPr>
        <w:t xml:space="preserve"> </w:t>
      </w:r>
      <w:r w:rsidR="00B66B15">
        <w:rPr>
          <w:rFonts w:ascii="仿宋_GB2312" w:eastAsia="仿宋_GB2312" w:hAnsi="宋体"/>
          <w:b/>
          <w:sz w:val="28"/>
          <w:szCs w:val="28"/>
          <w:u w:val="single"/>
        </w:rPr>
        <w:t xml:space="preserve">         </w:t>
      </w:r>
      <w:permEnd w:id="1971592229"/>
      <w:r>
        <w:rPr>
          <w:rFonts w:ascii="仿宋_GB2312" w:eastAsia="仿宋_GB2312" w:hAnsi="宋体" w:hint="eastAsia"/>
          <w:sz w:val="28"/>
          <w:szCs w:val="28"/>
        </w:rPr>
        <w:t>相关事宜，经协商一致签订本合同，双方共同遵守。</w:t>
      </w:r>
    </w:p>
    <w:p w14:paraId="60E87745" w14:textId="77777777" w:rsidR="00FA31EB" w:rsidRDefault="00176E14">
      <w:pPr>
        <w:adjustRightInd w:val="0"/>
        <w:snapToGrid w:val="0"/>
        <w:spacing w:line="360" w:lineRule="auto"/>
        <w:ind w:firstLineChars="200" w:firstLine="562"/>
        <w:rPr>
          <w:rFonts w:ascii="仿宋_GB2312" w:eastAsia="仿宋_GB2312" w:hAnsi="宋体"/>
          <w:b/>
          <w:sz w:val="28"/>
          <w:szCs w:val="28"/>
        </w:rPr>
      </w:pPr>
      <w:r>
        <w:rPr>
          <w:rFonts w:ascii="仿宋_GB2312" w:eastAsia="仿宋_GB2312" w:hAnsi="宋体" w:hint="eastAsia"/>
          <w:b/>
          <w:sz w:val="28"/>
          <w:szCs w:val="28"/>
        </w:rPr>
        <w:t>一、合同的组成</w:t>
      </w:r>
    </w:p>
    <w:p w14:paraId="51346A1B" w14:textId="77777777" w:rsidR="00FA31EB" w:rsidRDefault="00176E14">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以下文件是本合同不可分割的组成部分，如果不同文件的条款之间有冲突，文件之间的优先顺序如下：</w:t>
      </w:r>
    </w:p>
    <w:p w14:paraId="62D7780E" w14:textId="77777777" w:rsidR="00FA31EB" w:rsidRDefault="00176E14">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1.本合同及附件</w:t>
      </w:r>
    </w:p>
    <w:p w14:paraId="7F25A0A7" w14:textId="77777777" w:rsidR="00FA31EB" w:rsidRDefault="00176E14">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2.中标通知书</w:t>
      </w:r>
    </w:p>
    <w:p w14:paraId="61911243" w14:textId="77777777" w:rsidR="00FA31EB" w:rsidRDefault="00176E14">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3.标准、规范及有关技术文件</w:t>
      </w:r>
    </w:p>
    <w:p w14:paraId="15768E40" w14:textId="77777777" w:rsidR="00FA31EB" w:rsidRDefault="00176E14">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4.技术交底材料</w:t>
      </w:r>
    </w:p>
    <w:p w14:paraId="003BF509" w14:textId="77777777" w:rsidR="00FA31EB" w:rsidRDefault="00176E14">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5.投标文件</w:t>
      </w:r>
    </w:p>
    <w:p w14:paraId="17340E33" w14:textId="77777777" w:rsidR="00FA31EB" w:rsidRDefault="00176E14">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6.招标文件</w:t>
      </w:r>
    </w:p>
    <w:p w14:paraId="43116949" w14:textId="77777777" w:rsidR="00FA31EB" w:rsidRDefault="00176E14">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7.形成合同的其他有关文件</w:t>
      </w:r>
    </w:p>
    <w:p w14:paraId="0E00E48E" w14:textId="77777777" w:rsidR="00FA31EB" w:rsidRDefault="00176E14">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上述文件互为补充和解释，如有不清或相互矛盾之处，以所列顺序在前的为准。</w:t>
      </w:r>
    </w:p>
    <w:p w14:paraId="534CC8C4" w14:textId="77777777" w:rsidR="00FA31EB" w:rsidRDefault="00176E14">
      <w:pPr>
        <w:adjustRightInd w:val="0"/>
        <w:snapToGrid w:val="0"/>
        <w:spacing w:line="360" w:lineRule="auto"/>
        <w:ind w:firstLineChars="200" w:firstLine="562"/>
        <w:rPr>
          <w:rFonts w:ascii="仿宋_GB2312" w:eastAsia="仿宋_GB2312" w:hAnsi="宋体"/>
          <w:b/>
          <w:sz w:val="28"/>
          <w:szCs w:val="28"/>
        </w:rPr>
      </w:pPr>
      <w:r>
        <w:rPr>
          <w:rFonts w:ascii="仿宋_GB2312" w:eastAsia="仿宋_GB2312" w:hAnsi="宋体" w:hint="eastAsia"/>
          <w:b/>
          <w:sz w:val="28"/>
          <w:szCs w:val="28"/>
        </w:rPr>
        <w:t>二、设备名称、数量、价款</w:t>
      </w:r>
    </w:p>
    <w:p w14:paraId="43BEF559" w14:textId="49333778" w:rsidR="00FA31EB" w:rsidRDefault="00176E14">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1.江苏师范大学设备采购与安装报价清单：</w:t>
      </w:r>
    </w:p>
    <w:p w14:paraId="0FD731A0" w14:textId="77777777" w:rsidR="00FA31EB" w:rsidRDefault="00176E14">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( 1 ) 成套设备配置明细表报价单</w:t>
      </w:r>
    </w:p>
    <w:tbl>
      <w:tblPr>
        <w:tblW w:w="9621"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1985"/>
        <w:gridCol w:w="1983"/>
        <w:gridCol w:w="568"/>
        <w:gridCol w:w="567"/>
        <w:gridCol w:w="1276"/>
        <w:gridCol w:w="992"/>
        <w:gridCol w:w="992"/>
        <w:gridCol w:w="773"/>
      </w:tblGrid>
      <w:tr w:rsidR="00FA31EB" w:rsidRPr="00C41E0D" w14:paraId="794D92E6" w14:textId="77777777" w:rsidTr="006562A7">
        <w:trPr>
          <w:trHeight w:val="582"/>
        </w:trPr>
        <w:tc>
          <w:tcPr>
            <w:tcW w:w="485"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4D9775E1" w14:textId="77777777" w:rsidR="00FA31EB" w:rsidRPr="00C41E0D" w:rsidRDefault="00176E14" w:rsidP="00C41E0D">
            <w:pPr>
              <w:spacing w:line="280" w:lineRule="exact"/>
              <w:jc w:val="center"/>
              <w:rPr>
                <w:rFonts w:ascii="宋体" w:hAnsi="宋体" w:cs="宋体"/>
                <w:b/>
                <w:bCs/>
                <w:color w:val="000000"/>
                <w:szCs w:val="21"/>
              </w:rPr>
            </w:pPr>
            <w:permStart w:id="1721263927" w:edGrp="everyone"/>
            <w:r w:rsidRPr="00C41E0D">
              <w:rPr>
                <w:rFonts w:ascii="宋体" w:hAnsi="宋体" w:cs="宋体" w:hint="eastAsia"/>
                <w:b/>
                <w:bCs/>
                <w:color w:val="000000"/>
                <w:szCs w:val="21"/>
              </w:rPr>
              <w:t>序号</w:t>
            </w:r>
          </w:p>
        </w:tc>
        <w:tc>
          <w:tcPr>
            <w:tcW w:w="1985"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46921FC4" w14:textId="77777777" w:rsidR="00FA31EB" w:rsidRPr="00C41E0D" w:rsidRDefault="00176E14" w:rsidP="00C41E0D">
            <w:pPr>
              <w:spacing w:line="280" w:lineRule="exact"/>
              <w:jc w:val="center"/>
              <w:rPr>
                <w:rFonts w:ascii="宋体" w:hAnsi="宋体" w:cs="宋体"/>
                <w:b/>
                <w:bCs/>
                <w:color w:val="000000"/>
                <w:szCs w:val="21"/>
              </w:rPr>
            </w:pPr>
            <w:r w:rsidRPr="00C41E0D">
              <w:rPr>
                <w:rFonts w:ascii="宋体" w:hAnsi="宋体" w:cs="宋体" w:hint="eastAsia"/>
                <w:b/>
                <w:bCs/>
                <w:color w:val="000000"/>
                <w:szCs w:val="21"/>
              </w:rPr>
              <w:t>主要部件名称</w:t>
            </w:r>
          </w:p>
        </w:tc>
        <w:tc>
          <w:tcPr>
            <w:tcW w:w="1983"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ED972AC" w14:textId="77777777" w:rsidR="00FA31EB" w:rsidRPr="00C41E0D" w:rsidRDefault="00176E14" w:rsidP="00C41E0D">
            <w:pPr>
              <w:spacing w:line="280" w:lineRule="exact"/>
              <w:jc w:val="center"/>
              <w:rPr>
                <w:rFonts w:ascii="宋体" w:hAnsi="宋体" w:cs="宋体"/>
                <w:b/>
                <w:bCs/>
                <w:color w:val="000000"/>
                <w:szCs w:val="21"/>
              </w:rPr>
            </w:pPr>
            <w:r w:rsidRPr="00C41E0D">
              <w:rPr>
                <w:rFonts w:ascii="宋体" w:hAnsi="宋体" w:cs="宋体" w:hint="eastAsia"/>
                <w:b/>
                <w:bCs/>
                <w:color w:val="000000"/>
                <w:szCs w:val="21"/>
              </w:rPr>
              <w:t>规格型号</w:t>
            </w:r>
          </w:p>
        </w:tc>
        <w:tc>
          <w:tcPr>
            <w:tcW w:w="568"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71133D6" w14:textId="77777777" w:rsidR="00FA31EB" w:rsidRPr="00C41E0D" w:rsidRDefault="00176E14" w:rsidP="00C41E0D">
            <w:pPr>
              <w:spacing w:line="280" w:lineRule="exact"/>
              <w:jc w:val="center"/>
              <w:rPr>
                <w:rFonts w:ascii="宋体" w:hAnsi="宋体" w:cs="宋体"/>
                <w:b/>
                <w:bCs/>
                <w:color w:val="000000"/>
                <w:szCs w:val="21"/>
              </w:rPr>
            </w:pPr>
            <w:r w:rsidRPr="00C41E0D">
              <w:rPr>
                <w:rFonts w:ascii="宋体" w:hAnsi="宋体" w:cs="宋体" w:hint="eastAsia"/>
                <w:b/>
                <w:bCs/>
                <w:color w:val="000000"/>
                <w:szCs w:val="21"/>
              </w:rPr>
              <w:t>单位</w:t>
            </w: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59FE5C40" w14:textId="77777777" w:rsidR="00FA31EB" w:rsidRPr="00C41E0D" w:rsidRDefault="00176E14" w:rsidP="00C41E0D">
            <w:pPr>
              <w:spacing w:line="280" w:lineRule="exact"/>
              <w:jc w:val="center"/>
              <w:rPr>
                <w:rFonts w:ascii="宋体" w:hAnsi="宋体" w:cs="宋体"/>
                <w:b/>
                <w:bCs/>
                <w:color w:val="000000"/>
                <w:szCs w:val="21"/>
              </w:rPr>
            </w:pPr>
            <w:r w:rsidRPr="00C41E0D">
              <w:rPr>
                <w:rFonts w:ascii="宋体" w:hAnsi="宋体" w:cs="宋体" w:hint="eastAsia"/>
                <w:b/>
                <w:bCs/>
                <w:color w:val="000000"/>
                <w:szCs w:val="21"/>
              </w:rPr>
              <w:t>数量</w:t>
            </w:r>
          </w:p>
        </w:tc>
        <w:tc>
          <w:tcPr>
            <w:tcW w:w="1276"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0E25F658" w14:textId="192CC397" w:rsidR="00FA31EB" w:rsidRPr="00C41E0D" w:rsidRDefault="00176E14" w:rsidP="00C41E0D">
            <w:pPr>
              <w:spacing w:line="280" w:lineRule="exact"/>
              <w:jc w:val="center"/>
              <w:rPr>
                <w:rFonts w:ascii="宋体" w:hAnsi="宋体" w:cs="宋体"/>
                <w:b/>
                <w:bCs/>
                <w:color w:val="000000"/>
                <w:szCs w:val="21"/>
              </w:rPr>
            </w:pPr>
            <w:r w:rsidRPr="00C41E0D">
              <w:rPr>
                <w:rFonts w:ascii="宋体" w:hAnsi="宋体" w:cs="宋体" w:hint="eastAsia"/>
                <w:b/>
                <w:bCs/>
                <w:color w:val="000000"/>
                <w:szCs w:val="21"/>
              </w:rPr>
              <w:t>综合单价</w:t>
            </w:r>
            <w:r w:rsidR="00C41E0D">
              <w:rPr>
                <w:rFonts w:ascii="宋体" w:hAnsi="宋体" w:cs="宋体" w:hint="eastAsia"/>
                <w:b/>
                <w:bCs/>
                <w:color w:val="000000"/>
                <w:szCs w:val="21"/>
              </w:rPr>
              <w:t>(</w:t>
            </w:r>
            <w:r w:rsidRPr="00C41E0D">
              <w:rPr>
                <w:rFonts w:ascii="宋体" w:hAnsi="宋体" w:cs="宋体" w:hint="eastAsia"/>
                <w:b/>
                <w:bCs/>
                <w:color w:val="000000"/>
                <w:szCs w:val="21"/>
              </w:rPr>
              <w:t>元</w:t>
            </w:r>
            <w:r w:rsidR="00C41E0D">
              <w:rPr>
                <w:rFonts w:ascii="宋体" w:hAnsi="宋体" w:cs="宋体" w:hint="eastAsia"/>
                <w:b/>
                <w:bCs/>
                <w:color w:val="000000"/>
                <w:szCs w:val="21"/>
              </w:rPr>
              <w:t>)</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1684171" w14:textId="1743F7BF" w:rsidR="00FA31EB" w:rsidRPr="00C41E0D" w:rsidRDefault="00176E14" w:rsidP="00C41E0D">
            <w:pPr>
              <w:spacing w:line="280" w:lineRule="exact"/>
              <w:jc w:val="center"/>
              <w:rPr>
                <w:rFonts w:ascii="宋体" w:hAnsi="宋体" w:cs="宋体"/>
                <w:b/>
                <w:bCs/>
                <w:color w:val="000000"/>
                <w:szCs w:val="21"/>
              </w:rPr>
            </w:pPr>
            <w:r w:rsidRPr="00C41E0D">
              <w:rPr>
                <w:rFonts w:ascii="宋体" w:hAnsi="宋体" w:cs="宋体" w:hint="eastAsia"/>
                <w:b/>
                <w:bCs/>
                <w:color w:val="000000"/>
                <w:szCs w:val="21"/>
              </w:rPr>
              <w:t>合价</w:t>
            </w:r>
            <w:r w:rsidR="00C41E0D">
              <w:rPr>
                <w:rFonts w:ascii="宋体" w:hAnsi="宋体" w:cs="宋体" w:hint="eastAsia"/>
                <w:b/>
                <w:bCs/>
                <w:color w:val="000000"/>
                <w:szCs w:val="21"/>
              </w:rPr>
              <w:t>(</w:t>
            </w:r>
            <w:r w:rsidRPr="00C41E0D">
              <w:rPr>
                <w:rFonts w:ascii="宋体" w:hAnsi="宋体" w:cs="宋体" w:hint="eastAsia"/>
                <w:b/>
                <w:bCs/>
                <w:color w:val="000000"/>
                <w:szCs w:val="21"/>
              </w:rPr>
              <w:t>元</w:t>
            </w:r>
            <w:r w:rsidR="00C41E0D">
              <w:rPr>
                <w:rFonts w:ascii="宋体" w:hAnsi="宋体" w:cs="宋体" w:hint="eastAsia"/>
                <w:b/>
                <w:bCs/>
                <w:color w:val="000000"/>
                <w:szCs w:val="21"/>
              </w:rPr>
              <w:t>)</w:t>
            </w: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77A38415" w14:textId="77777777" w:rsidR="00FA31EB" w:rsidRPr="00C41E0D" w:rsidRDefault="00176E14" w:rsidP="00C41E0D">
            <w:pPr>
              <w:spacing w:line="280" w:lineRule="exact"/>
              <w:jc w:val="center"/>
              <w:rPr>
                <w:rFonts w:ascii="宋体" w:hAnsi="宋体" w:cs="宋体"/>
                <w:b/>
                <w:bCs/>
                <w:color w:val="000000"/>
                <w:szCs w:val="21"/>
              </w:rPr>
            </w:pPr>
            <w:r w:rsidRPr="00C41E0D">
              <w:rPr>
                <w:rFonts w:ascii="宋体" w:hAnsi="宋体" w:cs="宋体" w:hint="eastAsia"/>
                <w:b/>
                <w:bCs/>
                <w:color w:val="000000"/>
                <w:szCs w:val="21"/>
              </w:rPr>
              <w:t>厂家品牌</w:t>
            </w:r>
          </w:p>
        </w:tc>
        <w:tc>
          <w:tcPr>
            <w:tcW w:w="773"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570F1961" w14:textId="77777777" w:rsidR="00FA31EB" w:rsidRPr="00C41E0D" w:rsidRDefault="00176E14" w:rsidP="00C41E0D">
            <w:pPr>
              <w:spacing w:line="280" w:lineRule="exact"/>
              <w:jc w:val="center"/>
              <w:rPr>
                <w:rFonts w:ascii="宋体" w:hAnsi="宋体" w:cs="宋体"/>
                <w:b/>
                <w:bCs/>
                <w:color w:val="000000"/>
                <w:szCs w:val="21"/>
              </w:rPr>
            </w:pPr>
            <w:r w:rsidRPr="00C41E0D">
              <w:rPr>
                <w:rFonts w:ascii="宋体" w:hAnsi="宋体" w:cs="宋体" w:hint="eastAsia"/>
                <w:b/>
                <w:bCs/>
                <w:color w:val="000000"/>
                <w:szCs w:val="21"/>
              </w:rPr>
              <w:t>备注</w:t>
            </w:r>
          </w:p>
        </w:tc>
      </w:tr>
      <w:tr w:rsidR="00C41E0D" w14:paraId="0988CFC1" w14:textId="77777777" w:rsidTr="006562A7">
        <w:trPr>
          <w:trHeight w:val="424"/>
        </w:trPr>
        <w:tc>
          <w:tcPr>
            <w:tcW w:w="485" w:type="dxa"/>
            <w:tcBorders>
              <w:top w:val="single" w:sz="4" w:space="0" w:color="auto"/>
              <w:left w:val="single" w:sz="4" w:space="0" w:color="auto"/>
              <w:bottom w:val="single" w:sz="4" w:space="0" w:color="auto"/>
              <w:right w:val="single" w:sz="4" w:space="0" w:color="auto"/>
            </w:tcBorders>
            <w:tcMar>
              <w:left w:w="0" w:type="dxa"/>
              <w:right w:w="0" w:type="dxa"/>
            </w:tcMar>
          </w:tcPr>
          <w:p w14:paraId="30097AA4" w14:textId="2487723B" w:rsidR="00C41E0D" w:rsidRDefault="00C41E0D" w:rsidP="00C41E0D">
            <w:pPr>
              <w:jc w:val="center"/>
              <w:rPr>
                <w:rFonts w:ascii="宋体" w:hAnsi="宋体" w:cs="宋体"/>
                <w:b/>
                <w:bCs/>
                <w:color w:val="000000"/>
                <w:szCs w:val="15"/>
              </w:rPr>
            </w:pPr>
          </w:p>
        </w:tc>
        <w:tc>
          <w:tcPr>
            <w:tcW w:w="1985" w:type="dxa"/>
            <w:tcBorders>
              <w:top w:val="single" w:sz="4" w:space="0" w:color="auto"/>
              <w:left w:val="single" w:sz="4" w:space="0" w:color="auto"/>
              <w:bottom w:val="single" w:sz="4" w:space="0" w:color="auto"/>
              <w:right w:val="single" w:sz="4" w:space="0" w:color="auto"/>
            </w:tcBorders>
            <w:tcMar>
              <w:left w:w="0" w:type="dxa"/>
              <w:right w:w="0" w:type="dxa"/>
            </w:tcMar>
          </w:tcPr>
          <w:p w14:paraId="76B2AD6E" w14:textId="7D22DB7B" w:rsidR="00C41E0D" w:rsidRDefault="00C41E0D" w:rsidP="00C41E0D">
            <w:pPr>
              <w:jc w:val="center"/>
              <w:rPr>
                <w:rFonts w:ascii="宋体" w:hAnsi="宋体" w:cs="宋体"/>
                <w:color w:val="000000"/>
                <w:szCs w:val="15"/>
              </w:rPr>
            </w:pPr>
          </w:p>
        </w:tc>
        <w:tc>
          <w:tcPr>
            <w:tcW w:w="1983" w:type="dxa"/>
            <w:tcBorders>
              <w:top w:val="single" w:sz="4" w:space="0" w:color="auto"/>
              <w:left w:val="single" w:sz="4" w:space="0" w:color="auto"/>
              <w:bottom w:val="single" w:sz="4" w:space="0" w:color="auto"/>
              <w:right w:val="single" w:sz="4" w:space="0" w:color="auto"/>
            </w:tcBorders>
            <w:tcMar>
              <w:left w:w="0" w:type="dxa"/>
              <w:right w:w="0" w:type="dxa"/>
            </w:tcMar>
          </w:tcPr>
          <w:p w14:paraId="3FB45C95" w14:textId="6AEA3B38" w:rsidR="00C41E0D" w:rsidRDefault="00C41E0D" w:rsidP="00C41E0D">
            <w:pPr>
              <w:jc w:val="center"/>
              <w:rPr>
                <w:rFonts w:ascii="宋体" w:hAnsi="宋体" w:cs="宋体"/>
                <w:color w:val="000000"/>
                <w:szCs w:val="15"/>
              </w:rPr>
            </w:pPr>
          </w:p>
        </w:tc>
        <w:tc>
          <w:tcPr>
            <w:tcW w:w="568" w:type="dxa"/>
            <w:tcBorders>
              <w:top w:val="single" w:sz="4" w:space="0" w:color="auto"/>
              <w:left w:val="single" w:sz="4" w:space="0" w:color="auto"/>
              <w:bottom w:val="single" w:sz="4" w:space="0" w:color="auto"/>
              <w:right w:val="single" w:sz="4" w:space="0" w:color="auto"/>
            </w:tcBorders>
            <w:tcMar>
              <w:left w:w="0" w:type="dxa"/>
              <w:right w:w="0" w:type="dxa"/>
            </w:tcMar>
          </w:tcPr>
          <w:p w14:paraId="05509148" w14:textId="44A4F38F" w:rsidR="00C41E0D" w:rsidRDefault="00C41E0D" w:rsidP="00C41E0D">
            <w:pPr>
              <w:jc w:val="center"/>
              <w:rPr>
                <w:rFonts w:ascii="宋体" w:hAnsi="宋体" w:cs="宋体"/>
                <w:color w:val="000000"/>
                <w:szCs w:val="15"/>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tcPr>
          <w:p w14:paraId="7EE21FC4" w14:textId="06EA6939" w:rsidR="00C41E0D" w:rsidRDefault="00C41E0D" w:rsidP="00C41E0D">
            <w:pPr>
              <w:jc w:val="center"/>
              <w:rPr>
                <w:rFonts w:ascii="宋体" w:hAnsi="宋体" w:cs="宋体"/>
                <w:color w:val="000000"/>
                <w:szCs w:val="15"/>
              </w:rPr>
            </w:pPr>
          </w:p>
        </w:tc>
        <w:tc>
          <w:tcPr>
            <w:tcW w:w="1276" w:type="dxa"/>
            <w:tcBorders>
              <w:top w:val="single" w:sz="4" w:space="0" w:color="auto"/>
              <w:left w:val="single" w:sz="4" w:space="0" w:color="auto"/>
              <w:bottom w:val="single" w:sz="4" w:space="0" w:color="auto"/>
              <w:right w:val="single" w:sz="4" w:space="0" w:color="auto"/>
            </w:tcBorders>
            <w:tcMar>
              <w:left w:w="0" w:type="dxa"/>
              <w:right w:w="0" w:type="dxa"/>
            </w:tcMar>
          </w:tcPr>
          <w:p w14:paraId="43E98D47" w14:textId="6BF105AF" w:rsidR="00C41E0D" w:rsidRDefault="00C41E0D" w:rsidP="00C41E0D">
            <w:pPr>
              <w:jc w:val="center"/>
              <w:rPr>
                <w:szCs w:val="15"/>
              </w:rPr>
            </w:pP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14:paraId="71DDA5FF" w14:textId="67D2170A" w:rsidR="00C41E0D" w:rsidRDefault="00C41E0D" w:rsidP="00C41E0D">
            <w:pPr>
              <w:jc w:val="center"/>
              <w:rPr>
                <w:szCs w:val="15"/>
              </w:rPr>
            </w:pP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14:paraId="5F36133B" w14:textId="0A4E5D9F" w:rsidR="00C41E0D" w:rsidRDefault="00C41E0D" w:rsidP="00C41E0D">
            <w:pPr>
              <w:jc w:val="center"/>
              <w:rPr>
                <w:szCs w:val="15"/>
              </w:rPr>
            </w:pPr>
          </w:p>
        </w:tc>
        <w:tc>
          <w:tcPr>
            <w:tcW w:w="773" w:type="dxa"/>
            <w:tcBorders>
              <w:top w:val="single" w:sz="4" w:space="0" w:color="auto"/>
              <w:left w:val="single" w:sz="4" w:space="0" w:color="auto"/>
              <w:bottom w:val="single" w:sz="4" w:space="0" w:color="auto"/>
              <w:right w:val="single" w:sz="4" w:space="0" w:color="auto"/>
            </w:tcBorders>
            <w:tcMar>
              <w:left w:w="0" w:type="dxa"/>
              <w:right w:w="0" w:type="dxa"/>
            </w:tcMar>
          </w:tcPr>
          <w:p w14:paraId="388CB858" w14:textId="77777777" w:rsidR="00C41E0D" w:rsidRDefault="00C41E0D" w:rsidP="00C41E0D">
            <w:pPr>
              <w:ind w:firstLineChars="300" w:firstLine="630"/>
              <w:jc w:val="center"/>
              <w:rPr>
                <w:szCs w:val="15"/>
              </w:rPr>
            </w:pPr>
          </w:p>
        </w:tc>
      </w:tr>
      <w:tr w:rsidR="00C41E0D" w14:paraId="4E067BF9" w14:textId="77777777" w:rsidTr="006562A7">
        <w:trPr>
          <w:trHeight w:val="424"/>
        </w:trPr>
        <w:tc>
          <w:tcPr>
            <w:tcW w:w="485" w:type="dxa"/>
            <w:tcBorders>
              <w:top w:val="single" w:sz="4" w:space="0" w:color="auto"/>
              <w:left w:val="single" w:sz="4" w:space="0" w:color="auto"/>
              <w:bottom w:val="single" w:sz="4" w:space="0" w:color="auto"/>
              <w:right w:val="single" w:sz="4" w:space="0" w:color="auto"/>
            </w:tcBorders>
            <w:tcMar>
              <w:left w:w="0" w:type="dxa"/>
              <w:right w:w="0" w:type="dxa"/>
            </w:tcMar>
          </w:tcPr>
          <w:p w14:paraId="23750986" w14:textId="795C353B" w:rsidR="00C41E0D" w:rsidRDefault="00C41E0D" w:rsidP="00C41E0D">
            <w:pPr>
              <w:jc w:val="center"/>
              <w:rPr>
                <w:rFonts w:ascii="宋体" w:hAnsi="宋体" w:cs="宋体"/>
                <w:b/>
                <w:bCs/>
                <w:color w:val="000000"/>
                <w:szCs w:val="15"/>
              </w:rPr>
            </w:pPr>
          </w:p>
        </w:tc>
        <w:tc>
          <w:tcPr>
            <w:tcW w:w="1985" w:type="dxa"/>
            <w:tcBorders>
              <w:top w:val="single" w:sz="4" w:space="0" w:color="auto"/>
              <w:left w:val="single" w:sz="4" w:space="0" w:color="auto"/>
              <w:bottom w:val="single" w:sz="4" w:space="0" w:color="auto"/>
              <w:right w:val="single" w:sz="4" w:space="0" w:color="auto"/>
            </w:tcBorders>
            <w:tcMar>
              <w:left w:w="0" w:type="dxa"/>
              <w:right w:w="0" w:type="dxa"/>
            </w:tcMar>
          </w:tcPr>
          <w:p w14:paraId="5BFB0D61" w14:textId="26CBF3FF" w:rsidR="00C41E0D" w:rsidRDefault="00C41E0D" w:rsidP="00C41E0D">
            <w:pPr>
              <w:jc w:val="center"/>
              <w:rPr>
                <w:rFonts w:ascii="宋体" w:hAnsi="宋体" w:cs="宋体"/>
                <w:kern w:val="0"/>
                <w:szCs w:val="21"/>
              </w:rPr>
            </w:pPr>
          </w:p>
        </w:tc>
        <w:tc>
          <w:tcPr>
            <w:tcW w:w="1983" w:type="dxa"/>
            <w:tcBorders>
              <w:top w:val="single" w:sz="4" w:space="0" w:color="auto"/>
              <w:left w:val="single" w:sz="4" w:space="0" w:color="auto"/>
              <w:bottom w:val="single" w:sz="4" w:space="0" w:color="auto"/>
              <w:right w:val="single" w:sz="4" w:space="0" w:color="auto"/>
            </w:tcBorders>
            <w:tcMar>
              <w:left w:w="0" w:type="dxa"/>
              <w:right w:w="0" w:type="dxa"/>
            </w:tcMar>
          </w:tcPr>
          <w:p w14:paraId="493D28D1" w14:textId="5F9D0B6B" w:rsidR="00C41E0D" w:rsidRDefault="00C41E0D" w:rsidP="00C41E0D">
            <w:pPr>
              <w:jc w:val="center"/>
              <w:rPr>
                <w:rFonts w:ascii="宋体" w:hAnsi="宋体"/>
                <w:szCs w:val="21"/>
              </w:rPr>
            </w:pPr>
          </w:p>
        </w:tc>
        <w:tc>
          <w:tcPr>
            <w:tcW w:w="568" w:type="dxa"/>
            <w:tcBorders>
              <w:top w:val="single" w:sz="4" w:space="0" w:color="auto"/>
              <w:left w:val="single" w:sz="4" w:space="0" w:color="auto"/>
              <w:bottom w:val="single" w:sz="4" w:space="0" w:color="auto"/>
              <w:right w:val="single" w:sz="4" w:space="0" w:color="auto"/>
            </w:tcBorders>
            <w:tcMar>
              <w:left w:w="0" w:type="dxa"/>
              <w:right w:w="0" w:type="dxa"/>
            </w:tcMar>
          </w:tcPr>
          <w:p w14:paraId="4A53A6F4" w14:textId="24B5702C" w:rsidR="00C41E0D" w:rsidRDefault="00C41E0D" w:rsidP="00C41E0D">
            <w:pPr>
              <w:jc w:val="center"/>
              <w:rPr>
                <w:rFonts w:ascii="宋体" w:hAnsi="宋体"/>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tcPr>
          <w:p w14:paraId="0638ADFE" w14:textId="5EB36EFB" w:rsidR="00C41E0D" w:rsidRDefault="00C41E0D" w:rsidP="00C41E0D">
            <w:pPr>
              <w:jc w:val="center"/>
              <w:rPr>
                <w:rFonts w:ascii="宋体" w:hAnsi="宋体" w:cs="宋体"/>
                <w:color w:val="000000"/>
                <w:szCs w:val="15"/>
              </w:rPr>
            </w:pPr>
          </w:p>
        </w:tc>
        <w:tc>
          <w:tcPr>
            <w:tcW w:w="1276" w:type="dxa"/>
            <w:tcBorders>
              <w:top w:val="single" w:sz="4" w:space="0" w:color="auto"/>
              <w:left w:val="single" w:sz="4" w:space="0" w:color="auto"/>
              <w:bottom w:val="single" w:sz="4" w:space="0" w:color="auto"/>
              <w:right w:val="single" w:sz="4" w:space="0" w:color="auto"/>
            </w:tcBorders>
            <w:tcMar>
              <w:left w:w="0" w:type="dxa"/>
              <w:right w:w="0" w:type="dxa"/>
            </w:tcMar>
          </w:tcPr>
          <w:p w14:paraId="4777AA76" w14:textId="0B8DEC6B" w:rsidR="00C41E0D" w:rsidRDefault="00C41E0D" w:rsidP="00C41E0D">
            <w:pPr>
              <w:jc w:val="center"/>
              <w:rPr>
                <w:szCs w:val="15"/>
              </w:rPr>
            </w:pP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14:paraId="54D34BC1" w14:textId="62239EBF" w:rsidR="00C41E0D" w:rsidRDefault="00C41E0D" w:rsidP="00C41E0D">
            <w:pPr>
              <w:jc w:val="center"/>
              <w:rPr>
                <w:szCs w:val="15"/>
              </w:rPr>
            </w:pP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14:paraId="490E119D" w14:textId="7B360325" w:rsidR="00C41E0D" w:rsidRDefault="00C41E0D" w:rsidP="00C41E0D">
            <w:pPr>
              <w:jc w:val="center"/>
              <w:rPr>
                <w:szCs w:val="15"/>
              </w:rPr>
            </w:pPr>
          </w:p>
        </w:tc>
        <w:tc>
          <w:tcPr>
            <w:tcW w:w="773" w:type="dxa"/>
            <w:tcBorders>
              <w:top w:val="single" w:sz="4" w:space="0" w:color="auto"/>
              <w:left w:val="single" w:sz="4" w:space="0" w:color="auto"/>
              <w:bottom w:val="single" w:sz="4" w:space="0" w:color="auto"/>
              <w:right w:val="single" w:sz="4" w:space="0" w:color="auto"/>
            </w:tcBorders>
            <w:tcMar>
              <w:left w:w="0" w:type="dxa"/>
              <w:right w:w="0" w:type="dxa"/>
            </w:tcMar>
          </w:tcPr>
          <w:p w14:paraId="3BC6A075" w14:textId="77777777" w:rsidR="00C41E0D" w:rsidRDefault="00C41E0D" w:rsidP="00C41E0D">
            <w:pPr>
              <w:ind w:firstLineChars="300" w:firstLine="630"/>
              <w:jc w:val="center"/>
              <w:rPr>
                <w:szCs w:val="15"/>
              </w:rPr>
            </w:pPr>
          </w:p>
        </w:tc>
      </w:tr>
      <w:tr w:rsidR="00C41E0D" w14:paraId="237ACE39" w14:textId="77777777" w:rsidTr="006562A7">
        <w:trPr>
          <w:trHeight w:val="424"/>
        </w:trPr>
        <w:tc>
          <w:tcPr>
            <w:tcW w:w="485" w:type="dxa"/>
            <w:tcBorders>
              <w:top w:val="single" w:sz="4" w:space="0" w:color="auto"/>
              <w:left w:val="single" w:sz="4" w:space="0" w:color="auto"/>
              <w:bottom w:val="single" w:sz="4" w:space="0" w:color="auto"/>
              <w:right w:val="single" w:sz="4" w:space="0" w:color="auto"/>
            </w:tcBorders>
            <w:tcMar>
              <w:left w:w="0" w:type="dxa"/>
              <w:right w:w="0" w:type="dxa"/>
            </w:tcMar>
          </w:tcPr>
          <w:p w14:paraId="69C1B2C0" w14:textId="57953EB2" w:rsidR="00C41E0D" w:rsidRDefault="00C41E0D" w:rsidP="00C41E0D">
            <w:pPr>
              <w:jc w:val="center"/>
              <w:rPr>
                <w:rFonts w:ascii="宋体" w:hAnsi="宋体" w:cs="宋体"/>
                <w:b/>
                <w:bCs/>
                <w:color w:val="000000"/>
                <w:szCs w:val="15"/>
              </w:rPr>
            </w:pPr>
          </w:p>
        </w:tc>
        <w:tc>
          <w:tcPr>
            <w:tcW w:w="1985" w:type="dxa"/>
            <w:tcBorders>
              <w:top w:val="single" w:sz="4" w:space="0" w:color="auto"/>
              <w:left w:val="single" w:sz="4" w:space="0" w:color="auto"/>
              <w:bottom w:val="single" w:sz="4" w:space="0" w:color="auto"/>
              <w:right w:val="single" w:sz="4" w:space="0" w:color="auto"/>
            </w:tcBorders>
            <w:tcMar>
              <w:left w:w="0" w:type="dxa"/>
              <w:right w:w="0" w:type="dxa"/>
            </w:tcMar>
          </w:tcPr>
          <w:p w14:paraId="46F36B02" w14:textId="5DEC9176" w:rsidR="00C41E0D" w:rsidRDefault="00C41E0D" w:rsidP="00C41E0D">
            <w:pPr>
              <w:jc w:val="center"/>
              <w:rPr>
                <w:rFonts w:ascii="宋体" w:hAnsi="宋体" w:cs="宋体"/>
                <w:kern w:val="0"/>
                <w:szCs w:val="21"/>
              </w:rPr>
            </w:pPr>
          </w:p>
        </w:tc>
        <w:tc>
          <w:tcPr>
            <w:tcW w:w="1983" w:type="dxa"/>
            <w:tcBorders>
              <w:top w:val="single" w:sz="4" w:space="0" w:color="auto"/>
              <w:left w:val="single" w:sz="4" w:space="0" w:color="auto"/>
              <w:bottom w:val="single" w:sz="4" w:space="0" w:color="auto"/>
              <w:right w:val="single" w:sz="4" w:space="0" w:color="auto"/>
            </w:tcBorders>
            <w:tcMar>
              <w:left w:w="0" w:type="dxa"/>
              <w:right w:w="0" w:type="dxa"/>
            </w:tcMar>
          </w:tcPr>
          <w:p w14:paraId="035CFDDA" w14:textId="05E283F2" w:rsidR="00C41E0D" w:rsidRDefault="00C41E0D" w:rsidP="00C41E0D">
            <w:pPr>
              <w:jc w:val="center"/>
              <w:rPr>
                <w:rFonts w:ascii="宋体" w:hAnsi="宋体"/>
                <w:szCs w:val="21"/>
              </w:rPr>
            </w:pPr>
          </w:p>
        </w:tc>
        <w:tc>
          <w:tcPr>
            <w:tcW w:w="568" w:type="dxa"/>
            <w:tcBorders>
              <w:top w:val="single" w:sz="4" w:space="0" w:color="auto"/>
              <w:left w:val="single" w:sz="4" w:space="0" w:color="auto"/>
              <w:bottom w:val="single" w:sz="4" w:space="0" w:color="auto"/>
              <w:right w:val="single" w:sz="4" w:space="0" w:color="auto"/>
            </w:tcBorders>
            <w:tcMar>
              <w:left w:w="0" w:type="dxa"/>
              <w:right w:w="0" w:type="dxa"/>
            </w:tcMar>
          </w:tcPr>
          <w:p w14:paraId="21834AAC" w14:textId="3BC168E9" w:rsidR="00C41E0D" w:rsidRDefault="00C41E0D" w:rsidP="00C41E0D">
            <w:pPr>
              <w:jc w:val="center"/>
              <w:rPr>
                <w:rFonts w:ascii="宋体" w:hAnsi="宋体"/>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tcPr>
          <w:p w14:paraId="44D45DFC" w14:textId="114FC190" w:rsidR="00C41E0D" w:rsidRDefault="00C41E0D" w:rsidP="00C41E0D">
            <w:pPr>
              <w:jc w:val="center"/>
              <w:rPr>
                <w:rFonts w:ascii="宋体" w:hAnsi="宋体" w:cs="宋体"/>
                <w:color w:val="000000"/>
                <w:szCs w:val="15"/>
              </w:rPr>
            </w:pPr>
          </w:p>
        </w:tc>
        <w:tc>
          <w:tcPr>
            <w:tcW w:w="1276" w:type="dxa"/>
            <w:tcBorders>
              <w:top w:val="single" w:sz="4" w:space="0" w:color="auto"/>
              <w:left w:val="single" w:sz="4" w:space="0" w:color="auto"/>
              <w:bottom w:val="single" w:sz="4" w:space="0" w:color="auto"/>
              <w:right w:val="single" w:sz="4" w:space="0" w:color="auto"/>
            </w:tcBorders>
            <w:tcMar>
              <w:left w:w="0" w:type="dxa"/>
              <w:right w:w="0" w:type="dxa"/>
            </w:tcMar>
          </w:tcPr>
          <w:p w14:paraId="22265A8D" w14:textId="47A7F430" w:rsidR="00C41E0D" w:rsidRDefault="00C41E0D" w:rsidP="00C41E0D">
            <w:pPr>
              <w:jc w:val="center"/>
              <w:rPr>
                <w:szCs w:val="15"/>
              </w:rPr>
            </w:pP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14:paraId="346C8A12" w14:textId="163D45B5" w:rsidR="00C41E0D" w:rsidRDefault="00C41E0D" w:rsidP="00C41E0D">
            <w:pPr>
              <w:jc w:val="center"/>
              <w:rPr>
                <w:szCs w:val="15"/>
              </w:rPr>
            </w:pP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14:paraId="42F9ACE1" w14:textId="61731018" w:rsidR="00C41E0D" w:rsidRDefault="00C41E0D" w:rsidP="00C41E0D">
            <w:pPr>
              <w:jc w:val="center"/>
              <w:rPr>
                <w:szCs w:val="15"/>
              </w:rPr>
            </w:pPr>
          </w:p>
        </w:tc>
        <w:tc>
          <w:tcPr>
            <w:tcW w:w="773" w:type="dxa"/>
            <w:tcBorders>
              <w:top w:val="single" w:sz="4" w:space="0" w:color="auto"/>
              <w:left w:val="single" w:sz="4" w:space="0" w:color="auto"/>
              <w:bottom w:val="single" w:sz="4" w:space="0" w:color="auto"/>
              <w:right w:val="single" w:sz="4" w:space="0" w:color="auto"/>
            </w:tcBorders>
            <w:tcMar>
              <w:left w:w="0" w:type="dxa"/>
              <w:right w:w="0" w:type="dxa"/>
            </w:tcMar>
          </w:tcPr>
          <w:p w14:paraId="7F6A137E" w14:textId="77777777" w:rsidR="00C41E0D" w:rsidRDefault="00C41E0D" w:rsidP="00C41E0D">
            <w:pPr>
              <w:ind w:firstLineChars="300" w:firstLine="630"/>
              <w:jc w:val="center"/>
              <w:rPr>
                <w:szCs w:val="15"/>
              </w:rPr>
            </w:pPr>
          </w:p>
        </w:tc>
      </w:tr>
      <w:tr w:rsidR="00C41E0D" w14:paraId="5FBCFD77" w14:textId="77777777" w:rsidTr="006562A7">
        <w:trPr>
          <w:trHeight w:val="424"/>
        </w:trPr>
        <w:tc>
          <w:tcPr>
            <w:tcW w:w="485" w:type="dxa"/>
            <w:tcBorders>
              <w:top w:val="single" w:sz="4" w:space="0" w:color="auto"/>
              <w:left w:val="single" w:sz="4" w:space="0" w:color="auto"/>
              <w:bottom w:val="single" w:sz="4" w:space="0" w:color="auto"/>
              <w:right w:val="single" w:sz="4" w:space="0" w:color="auto"/>
            </w:tcBorders>
            <w:tcMar>
              <w:left w:w="0" w:type="dxa"/>
              <w:right w:w="0" w:type="dxa"/>
            </w:tcMar>
          </w:tcPr>
          <w:p w14:paraId="068E4E2C" w14:textId="6AADDADD" w:rsidR="00C41E0D" w:rsidRDefault="00C41E0D" w:rsidP="00C41E0D">
            <w:pPr>
              <w:jc w:val="center"/>
              <w:rPr>
                <w:rFonts w:ascii="宋体" w:hAnsi="宋体" w:cs="宋体"/>
                <w:b/>
                <w:bCs/>
                <w:color w:val="000000"/>
                <w:szCs w:val="15"/>
              </w:rPr>
            </w:pPr>
          </w:p>
        </w:tc>
        <w:tc>
          <w:tcPr>
            <w:tcW w:w="1985" w:type="dxa"/>
            <w:tcBorders>
              <w:top w:val="single" w:sz="4" w:space="0" w:color="auto"/>
              <w:left w:val="single" w:sz="4" w:space="0" w:color="auto"/>
              <w:bottom w:val="single" w:sz="4" w:space="0" w:color="auto"/>
              <w:right w:val="single" w:sz="4" w:space="0" w:color="auto"/>
            </w:tcBorders>
            <w:tcMar>
              <w:left w:w="0" w:type="dxa"/>
              <w:right w:w="0" w:type="dxa"/>
            </w:tcMar>
          </w:tcPr>
          <w:p w14:paraId="1C5991E1" w14:textId="1B997F1A" w:rsidR="00C41E0D" w:rsidRDefault="00C41E0D" w:rsidP="00C41E0D">
            <w:pPr>
              <w:jc w:val="center"/>
              <w:rPr>
                <w:rFonts w:ascii="宋体" w:hAnsi="宋体" w:cs="宋体"/>
                <w:kern w:val="0"/>
                <w:szCs w:val="21"/>
              </w:rPr>
            </w:pPr>
          </w:p>
        </w:tc>
        <w:tc>
          <w:tcPr>
            <w:tcW w:w="1983" w:type="dxa"/>
            <w:tcBorders>
              <w:top w:val="single" w:sz="4" w:space="0" w:color="auto"/>
              <w:left w:val="single" w:sz="4" w:space="0" w:color="auto"/>
              <w:bottom w:val="single" w:sz="4" w:space="0" w:color="auto"/>
              <w:right w:val="single" w:sz="4" w:space="0" w:color="auto"/>
            </w:tcBorders>
            <w:tcMar>
              <w:left w:w="0" w:type="dxa"/>
              <w:right w:w="0" w:type="dxa"/>
            </w:tcMar>
          </w:tcPr>
          <w:p w14:paraId="333E1871" w14:textId="49CB6975" w:rsidR="00C41E0D" w:rsidRDefault="00C41E0D" w:rsidP="00C41E0D">
            <w:pPr>
              <w:jc w:val="center"/>
              <w:rPr>
                <w:rFonts w:ascii="宋体" w:hAnsi="宋体"/>
                <w:szCs w:val="21"/>
              </w:rPr>
            </w:pPr>
          </w:p>
        </w:tc>
        <w:tc>
          <w:tcPr>
            <w:tcW w:w="568" w:type="dxa"/>
            <w:tcBorders>
              <w:top w:val="single" w:sz="4" w:space="0" w:color="auto"/>
              <w:left w:val="single" w:sz="4" w:space="0" w:color="auto"/>
              <w:bottom w:val="single" w:sz="4" w:space="0" w:color="auto"/>
              <w:right w:val="single" w:sz="4" w:space="0" w:color="auto"/>
            </w:tcBorders>
            <w:tcMar>
              <w:left w:w="0" w:type="dxa"/>
              <w:right w:w="0" w:type="dxa"/>
            </w:tcMar>
          </w:tcPr>
          <w:p w14:paraId="703C6743" w14:textId="6BE4F657" w:rsidR="00C41E0D" w:rsidRDefault="00C41E0D" w:rsidP="00C41E0D">
            <w:pPr>
              <w:jc w:val="center"/>
              <w:rPr>
                <w:rFonts w:ascii="宋体" w:hAnsi="宋体"/>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tcPr>
          <w:p w14:paraId="585268BA" w14:textId="4E45EEBF" w:rsidR="00C41E0D" w:rsidRDefault="00C41E0D" w:rsidP="00C41E0D">
            <w:pPr>
              <w:jc w:val="center"/>
              <w:rPr>
                <w:rFonts w:ascii="宋体" w:hAnsi="宋体" w:cs="宋体"/>
                <w:color w:val="000000"/>
                <w:szCs w:val="15"/>
              </w:rPr>
            </w:pPr>
          </w:p>
        </w:tc>
        <w:tc>
          <w:tcPr>
            <w:tcW w:w="1276" w:type="dxa"/>
            <w:tcBorders>
              <w:top w:val="single" w:sz="4" w:space="0" w:color="auto"/>
              <w:left w:val="single" w:sz="4" w:space="0" w:color="auto"/>
              <w:bottom w:val="single" w:sz="4" w:space="0" w:color="auto"/>
              <w:right w:val="single" w:sz="4" w:space="0" w:color="auto"/>
            </w:tcBorders>
            <w:tcMar>
              <w:left w:w="0" w:type="dxa"/>
              <w:right w:w="0" w:type="dxa"/>
            </w:tcMar>
          </w:tcPr>
          <w:p w14:paraId="6C889D48" w14:textId="6A014877" w:rsidR="00C41E0D" w:rsidRDefault="00C41E0D" w:rsidP="00C41E0D">
            <w:pPr>
              <w:jc w:val="center"/>
              <w:rPr>
                <w:szCs w:val="15"/>
              </w:rPr>
            </w:pP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14:paraId="5006BAB5" w14:textId="0EAEFBDF" w:rsidR="00C41E0D" w:rsidRDefault="00C41E0D" w:rsidP="00C41E0D">
            <w:pPr>
              <w:jc w:val="center"/>
              <w:rPr>
                <w:szCs w:val="15"/>
              </w:rPr>
            </w:pP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14:paraId="2D358CCB" w14:textId="139322E9" w:rsidR="00C41E0D" w:rsidRDefault="00C41E0D" w:rsidP="00C41E0D">
            <w:pPr>
              <w:jc w:val="center"/>
              <w:rPr>
                <w:szCs w:val="15"/>
              </w:rPr>
            </w:pPr>
          </w:p>
        </w:tc>
        <w:tc>
          <w:tcPr>
            <w:tcW w:w="773" w:type="dxa"/>
            <w:tcBorders>
              <w:top w:val="single" w:sz="4" w:space="0" w:color="auto"/>
              <w:left w:val="single" w:sz="4" w:space="0" w:color="auto"/>
              <w:bottom w:val="single" w:sz="4" w:space="0" w:color="auto"/>
              <w:right w:val="single" w:sz="4" w:space="0" w:color="auto"/>
            </w:tcBorders>
            <w:tcMar>
              <w:left w:w="0" w:type="dxa"/>
              <w:right w:w="0" w:type="dxa"/>
            </w:tcMar>
          </w:tcPr>
          <w:p w14:paraId="7A6715D1" w14:textId="77777777" w:rsidR="00C41E0D" w:rsidRDefault="00C41E0D" w:rsidP="00C41E0D">
            <w:pPr>
              <w:ind w:firstLineChars="300" w:firstLine="630"/>
              <w:jc w:val="center"/>
              <w:rPr>
                <w:szCs w:val="15"/>
              </w:rPr>
            </w:pPr>
          </w:p>
        </w:tc>
      </w:tr>
      <w:tr w:rsidR="00C41E0D" w14:paraId="653D5394" w14:textId="77777777" w:rsidTr="006562A7">
        <w:trPr>
          <w:trHeight w:val="424"/>
        </w:trPr>
        <w:tc>
          <w:tcPr>
            <w:tcW w:w="485" w:type="dxa"/>
            <w:tcBorders>
              <w:top w:val="single" w:sz="4" w:space="0" w:color="auto"/>
              <w:left w:val="single" w:sz="4" w:space="0" w:color="auto"/>
              <w:bottom w:val="single" w:sz="4" w:space="0" w:color="auto"/>
              <w:right w:val="single" w:sz="4" w:space="0" w:color="auto"/>
            </w:tcBorders>
            <w:tcMar>
              <w:left w:w="0" w:type="dxa"/>
              <w:right w:w="0" w:type="dxa"/>
            </w:tcMar>
          </w:tcPr>
          <w:p w14:paraId="080D8029" w14:textId="52C7CE5A" w:rsidR="00C41E0D" w:rsidRDefault="00C41E0D" w:rsidP="00C41E0D">
            <w:pPr>
              <w:jc w:val="center"/>
              <w:rPr>
                <w:rFonts w:ascii="宋体" w:hAnsi="宋体" w:cs="宋体"/>
                <w:b/>
                <w:bCs/>
                <w:color w:val="000000"/>
                <w:szCs w:val="15"/>
              </w:rPr>
            </w:pPr>
          </w:p>
        </w:tc>
        <w:tc>
          <w:tcPr>
            <w:tcW w:w="1985" w:type="dxa"/>
            <w:tcBorders>
              <w:top w:val="single" w:sz="4" w:space="0" w:color="auto"/>
              <w:left w:val="single" w:sz="4" w:space="0" w:color="auto"/>
              <w:bottom w:val="single" w:sz="4" w:space="0" w:color="auto"/>
              <w:right w:val="single" w:sz="4" w:space="0" w:color="auto"/>
            </w:tcBorders>
            <w:tcMar>
              <w:left w:w="0" w:type="dxa"/>
              <w:right w:w="0" w:type="dxa"/>
            </w:tcMar>
          </w:tcPr>
          <w:p w14:paraId="08FA512E" w14:textId="11786503" w:rsidR="00C41E0D" w:rsidRDefault="00C41E0D" w:rsidP="00C41E0D">
            <w:pPr>
              <w:jc w:val="center"/>
              <w:rPr>
                <w:rFonts w:ascii="宋体" w:hAnsi="宋体" w:cs="宋体"/>
                <w:kern w:val="0"/>
                <w:szCs w:val="21"/>
              </w:rPr>
            </w:pPr>
          </w:p>
        </w:tc>
        <w:tc>
          <w:tcPr>
            <w:tcW w:w="1983" w:type="dxa"/>
            <w:tcBorders>
              <w:top w:val="single" w:sz="4" w:space="0" w:color="auto"/>
              <w:left w:val="single" w:sz="4" w:space="0" w:color="auto"/>
              <w:bottom w:val="single" w:sz="4" w:space="0" w:color="auto"/>
              <w:right w:val="single" w:sz="4" w:space="0" w:color="auto"/>
            </w:tcBorders>
            <w:tcMar>
              <w:left w:w="0" w:type="dxa"/>
              <w:right w:w="0" w:type="dxa"/>
            </w:tcMar>
          </w:tcPr>
          <w:p w14:paraId="0609129A" w14:textId="01902216" w:rsidR="00C41E0D" w:rsidRDefault="00C41E0D" w:rsidP="00C41E0D">
            <w:pPr>
              <w:jc w:val="center"/>
              <w:rPr>
                <w:rFonts w:ascii="宋体" w:hAnsi="宋体"/>
                <w:szCs w:val="21"/>
              </w:rPr>
            </w:pPr>
          </w:p>
        </w:tc>
        <w:tc>
          <w:tcPr>
            <w:tcW w:w="568" w:type="dxa"/>
            <w:tcBorders>
              <w:top w:val="single" w:sz="4" w:space="0" w:color="auto"/>
              <w:left w:val="single" w:sz="4" w:space="0" w:color="auto"/>
              <w:bottom w:val="single" w:sz="4" w:space="0" w:color="auto"/>
              <w:right w:val="single" w:sz="4" w:space="0" w:color="auto"/>
            </w:tcBorders>
            <w:tcMar>
              <w:left w:w="0" w:type="dxa"/>
              <w:right w:w="0" w:type="dxa"/>
            </w:tcMar>
          </w:tcPr>
          <w:p w14:paraId="251B5CF6" w14:textId="29962EDA" w:rsidR="00C41E0D" w:rsidRDefault="00C41E0D" w:rsidP="00C41E0D">
            <w:pPr>
              <w:jc w:val="center"/>
              <w:rPr>
                <w:rFonts w:ascii="宋体" w:hAnsi="宋体"/>
                <w:szCs w:val="21"/>
              </w:rP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tcPr>
          <w:p w14:paraId="25CA19FE" w14:textId="63C221C3" w:rsidR="00C41E0D" w:rsidRDefault="00C41E0D" w:rsidP="00C41E0D">
            <w:pPr>
              <w:jc w:val="center"/>
              <w:rPr>
                <w:rFonts w:ascii="宋体" w:hAnsi="宋体" w:cs="宋体"/>
                <w:color w:val="000000"/>
                <w:szCs w:val="15"/>
              </w:rPr>
            </w:pPr>
          </w:p>
        </w:tc>
        <w:tc>
          <w:tcPr>
            <w:tcW w:w="1276" w:type="dxa"/>
            <w:tcBorders>
              <w:top w:val="single" w:sz="4" w:space="0" w:color="auto"/>
              <w:left w:val="single" w:sz="4" w:space="0" w:color="auto"/>
              <w:bottom w:val="single" w:sz="4" w:space="0" w:color="auto"/>
              <w:right w:val="single" w:sz="4" w:space="0" w:color="auto"/>
            </w:tcBorders>
            <w:tcMar>
              <w:left w:w="0" w:type="dxa"/>
              <w:right w:w="0" w:type="dxa"/>
            </w:tcMar>
          </w:tcPr>
          <w:p w14:paraId="5553E9D5" w14:textId="6C03AAF3" w:rsidR="00C41E0D" w:rsidRDefault="00C41E0D" w:rsidP="00C41E0D">
            <w:pPr>
              <w:jc w:val="center"/>
              <w:rPr>
                <w:szCs w:val="15"/>
              </w:rPr>
            </w:pP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14:paraId="0F3E71F0" w14:textId="14A72A04" w:rsidR="00C41E0D" w:rsidRDefault="00C41E0D" w:rsidP="00C41E0D">
            <w:pPr>
              <w:jc w:val="center"/>
              <w:rPr>
                <w:szCs w:val="15"/>
              </w:rPr>
            </w:pP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14:paraId="69A5CAB1" w14:textId="2AB248FF" w:rsidR="00C41E0D" w:rsidRDefault="00C41E0D" w:rsidP="00C41E0D">
            <w:pPr>
              <w:jc w:val="center"/>
              <w:rPr>
                <w:szCs w:val="15"/>
              </w:rPr>
            </w:pPr>
          </w:p>
        </w:tc>
        <w:tc>
          <w:tcPr>
            <w:tcW w:w="773" w:type="dxa"/>
            <w:tcBorders>
              <w:top w:val="single" w:sz="4" w:space="0" w:color="auto"/>
              <w:left w:val="single" w:sz="4" w:space="0" w:color="auto"/>
              <w:bottom w:val="single" w:sz="4" w:space="0" w:color="auto"/>
              <w:right w:val="single" w:sz="4" w:space="0" w:color="auto"/>
            </w:tcBorders>
            <w:tcMar>
              <w:left w:w="0" w:type="dxa"/>
              <w:right w:w="0" w:type="dxa"/>
            </w:tcMar>
          </w:tcPr>
          <w:p w14:paraId="185DE595" w14:textId="77777777" w:rsidR="00C41E0D" w:rsidRDefault="00C41E0D" w:rsidP="00C41E0D">
            <w:pPr>
              <w:ind w:firstLineChars="300" w:firstLine="630"/>
              <w:jc w:val="center"/>
              <w:rPr>
                <w:szCs w:val="15"/>
              </w:rPr>
            </w:pPr>
          </w:p>
        </w:tc>
      </w:tr>
      <w:tr w:rsidR="00601645" w14:paraId="5BD7E59A" w14:textId="77777777" w:rsidTr="006562A7">
        <w:trPr>
          <w:trHeight w:val="424"/>
        </w:trPr>
        <w:tc>
          <w:tcPr>
            <w:tcW w:w="485" w:type="dxa"/>
            <w:tcBorders>
              <w:top w:val="single" w:sz="4" w:space="0" w:color="auto"/>
              <w:left w:val="single" w:sz="4" w:space="0" w:color="auto"/>
              <w:bottom w:val="single" w:sz="4" w:space="0" w:color="auto"/>
              <w:right w:val="single" w:sz="4" w:space="0" w:color="auto"/>
            </w:tcBorders>
            <w:tcMar>
              <w:left w:w="0" w:type="dxa"/>
              <w:right w:w="0" w:type="dxa"/>
            </w:tcMar>
          </w:tcPr>
          <w:p w14:paraId="75F39385" w14:textId="0C658C53" w:rsidR="00601645" w:rsidRPr="00436467" w:rsidRDefault="00601645" w:rsidP="00C41E0D">
            <w:pPr>
              <w:jc w:val="center"/>
            </w:pPr>
          </w:p>
        </w:tc>
        <w:tc>
          <w:tcPr>
            <w:tcW w:w="1985" w:type="dxa"/>
            <w:tcBorders>
              <w:top w:val="single" w:sz="4" w:space="0" w:color="auto"/>
              <w:left w:val="single" w:sz="4" w:space="0" w:color="auto"/>
              <w:bottom w:val="single" w:sz="4" w:space="0" w:color="auto"/>
              <w:right w:val="single" w:sz="4" w:space="0" w:color="auto"/>
            </w:tcBorders>
            <w:tcMar>
              <w:left w:w="0" w:type="dxa"/>
              <w:right w:w="0" w:type="dxa"/>
            </w:tcMar>
          </w:tcPr>
          <w:p w14:paraId="1C6F3E5E" w14:textId="414EF04D" w:rsidR="00601645" w:rsidRPr="00436467" w:rsidRDefault="00601645" w:rsidP="00C41E0D">
            <w:pPr>
              <w:jc w:val="center"/>
            </w:pPr>
          </w:p>
        </w:tc>
        <w:tc>
          <w:tcPr>
            <w:tcW w:w="1983" w:type="dxa"/>
            <w:tcBorders>
              <w:top w:val="single" w:sz="4" w:space="0" w:color="auto"/>
              <w:left w:val="single" w:sz="4" w:space="0" w:color="auto"/>
              <w:bottom w:val="single" w:sz="4" w:space="0" w:color="auto"/>
              <w:right w:val="single" w:sz="4" w:space="0" w:color="auto"/>
            </w:tcBorders>
            <w:tcMar>
              <w:left w:w="0" w:type="dxa"/>
              <w:right w:w="0" w:type="dxa"/>
            </w:tcMar>
          </w:tcPr>
          <w:p w14:paraId="72B86919" w14:textId="66D2D554" w:rsidR="00601645" w:rsidRPr="00436467" w:rsidRDefault="00601645" w:rsidP="00C41E0D">
            <w:pPr>
              <w:jc w:val="center"/>
            </w:pPr>
          </w:p>
        </w:tc>
        <w:tc>
          <w:tcPr>
            <w:tcW w:w="568" w:type="dxa"/>
            <w:tcBorders>
              <w:top w:val="single" w:sz="4" w:space="0" w:color="auto"/>
              <w:left w:val="single" w:sz="4" w:space="0" w:color="auto"/>
              <w:bottom w:val="single" w:sz="4" w:space="0" w:color="auto"/>
              <w:right w:val="single" w:sz="4" w:space="0" w:color="auto"/>
            </w:tcBorders>
            <w:tcMar>
              <w:left w:w="0" w:type="dxa"/>
              <w:right w:w="0" w:type="dxa"/>
            </w:tcMar>
          </w:tcPr>
          <w:p w14:paraId="27A4D2D4" w14:textId="31F6DEEC" w:rsidR="00601645" w:rsidRPr="00436467" w:rsidRDefault="00601645" w:rsidP="00C41E0D">
            <w:pPr>
              <w:jc w:val="center"/>
            </w:pPr>
          </w:p>
        </w:tc>
        <w:tc>
          <w:tcPr>
            <w:tcW w:w="567" w:type="dxa"/>
            <w:tcBorders>
              <w:top w:val="single" w:sz="4" w:space="0" w:color="auto"/>
              <w:left w:val="single" w:sz="4" w:space="0" w:color="auto"/>
              <w:bottom w:val="single" w:sz="4" w:space="0" w:color="auto"/>
              <w:right w:val="single" w:sz="4" w:space="0" w:color="auto"/>
            </w:tcBorders>
            <w:tcMar>
              <w:left w:w="0" w:type="dxa"/>
              <w:right w:w="0" w:type="dxa"/>
            </w:tcMar>
          </w:tcPr>
          <w:p w14:paraId="7938D479" w14:textId="747B1C3A" w:rsidR="00601645" w:rsidRPr="00436467" w:rsidRDefault="00601645" w:rsidP="00C41E0D">
            <w:pPr>
              <w:jc w:val="center"/>
            </w:pPr>
          </w:p>
        </w:tc>
        <w:tc>
          <w:tcPr>
            <w:tcW w:w="1276" w:type="dxa"/>
            <w:tcBorders>
              <w:top w:val="single" w:sz="4" w:space="0" w:color="auto"/>
              <w:left w:val="single" w:sz="4" w:space="0" w:color="auto"/>
              <w:bottom w:val="single" w:sz="4" w:space="0" w:color="auto"/>
              <w:right w:val="single" w:sz="4" w:space="0" w:color="auto"/>
            </w:tcBorders>
            <w:tcMar>
              <w:left w:w="0" w:type="dxa"/>
              <w:right w:w="0" w:type="dxa"/>
            </w:tcMar>
          </w:tcPr>
          <w:p w14:paraId="143C0E69" w14:textId="0A3027FF" w:rsidR="00601645" w:rsidRPr="00436467" w:rsidRDefault="00601645" w:rsidP="00C41E0D">
            <w:pPr>
              <w:jc w:val="center"/>
            </w:pP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14:paraId="5F018DB6" w14:textId="31F474C3" w:rsidR="00601645" w:rsidRPr="00436467" w:rsidRDefault="00601645" w:rsidP="00C41E0D">
            <w:pPr>
              <w:jc w:val="center"/>
            </w:pPr>
          </w:p>
        </w:tc>
        <w:tc>
          <w:tcPr>
            <w:tcW w:w="992" w:type="dxa"/>
            <w:tcBorders>
              <w:top w:val="single" w:sz="4" w:space="0" w:color="auto"/>
              <w:left w:val="single" w:sz="4" w:space="0" w:color="auto"/>
              <w:bottom w:val="single" w:sz="4" w:space="0" w:color="auto"/>
              <w:right w:val="single" w:sz="4" w:space="0" w:color="auto"/>
            </w:tcBorders>
            <w:tcMar>
              <w:left w:w="0" w:type="dxa"/>
              <w:right w:w="0" w:type="dxa"/>
            </w:tcMar>
          </w:tcPr>
          <w:p w14:paraId="59A66877" w14:textId="16901EA6" w:rsidR="00601645" w:rsidRPr="00436467" w:rsidRDefault="00601645" w:rsidP="00C41E0D">
            <w:pPr>
              <w:jc w:val="center"/>
            </w:pPr>
          </w:p>
        </w:tc>
        <w:tc>
          <w:tcPr>
            <w:tcW w:w="773" w:type="dxa"/>
            <w:tcBorders>
              <w:top w:val="single" w:sz="4" w:space="0" w:color="auto"/>
              <w:left w:val="single" w:sz="4" w:space="0" w:color="auto"/>
              <w:bottom w:val="single" w:sz="4" w:space="0" w:color="auto"/>
              <w:right w:val="single" w:sz="4" w:space="0" w:color="auto"/>
            </w:tcBorders>
            <w:tcMar>
              <w:left w:w="0" w:type="dxa"/>
              <w:right w:w="0" w:type="dxa"/>
            </w:tcMar>
          </w:tcPr>
          <w:p w14:paraId="600285E7" w14:textId="77777777" w:rsidR="00601645" w:rsidRDefault="00601645" w:rsidP="00C41E0D">
            <w:pPr>
              <w:ind w:firstLineChars="300" w:firstLine="630"/>
              <w:jc w:val="center"/>
              <w:rPr>
                <w:szCs w:val="15"/>
              </w:rPr>
            </w:pPr>
          </w:p>
        </w:tc>
      </w:tr>
      <w:permEnd w:id="1721263927"/>
    </w:tbl>
    <w:p w14:paraId="6096D309" w14:textId="77777777" w:rsidR="00FA31EB" w:rsidRDefault="00FA31EB">
      <w:pPr>
        <w:tabs>
          <w:tab w:val="left" w:pos="1200"/>
        </w:tabs>
        <w:rPr>
          <w:rFonts w:ascii="仿宋_GB2312" w:eastAsia="仿宋_GB2312" w:hAnsi="仿宋_GB2312" w:cs="仿宋_GB2312"/>
          <w:sz w:val="24"/>
        </w:rPr>
      </w:pPr>
    </w:p>
    <w:p w14:paraId="152AFBC1" w14:textId="77777777" w:rsidR="00FA31EB" w:rsidRDefault="00176E14">
      <w:pPr>
        <w:tabs>
          <w:tab w:val="left" w:pos="1200"/>
        </w:tabs>
        <w:rPr>
          <w:rFonts w:ascii="仿宋_GB2312" w:eastAsia="仿宋_GB2312" w:hAnsi="宋体"/>
          <w:sz w:val="28"/>
          <w:szCs w:val="28"/>
        </w:rPr>
      </w:pPr>
      <w:r>
        <w:rPr>
          <w:rFonts w:ascii="仿宋_GB2312" w:eastAsia="仿宋_GB2312" w:hAnsi="仿宋_GB2312" w:cs="仿宋_GB2312" w:hint="eastAsia"/>
          <w:sz w:val="24"/>
        </w:rPr>
        <w:t xml:space="preserve"> </w:t>
      </w:r>
      <w:r>
        <w:rPr>
          <w:rFonts w:ascii="仿宋_GB2312" w:eastAsia="仿宋_GB2312" w:hAnsi="宋体" w:hint="eastAsia"/>
          <w:sz w:val="28"/>
          <w:szCs w:val="28"/>
        </w:rPr>
        <w:t>2.合同价款：</w:t>
      </w:r>
    </w:p>
    <w:p w14:paraId="2D08DBC7" w14:textId="3344E02D" w:rsidR="00FA31EB" w:rsidRDefault="00176E14">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最终成交价为人民币：</w:t>
      </w:r>
      <w:permStart w:id="2128685445" w:edGrp="everyone"/>
      <w:r w:rsidR="00B66B15">
        <w:rPr>
          <w:rFonts w:ascii="仿宋_GB2312" w:eastAsia="仿宋_GB2312" w:hAnsi="宋体" w:hint="eastAsia"/>
          <w:sz w:val="28"/>
          <w:szCs w:val="28"/>
          <w:u w:val="single"/>
        </w:rPr>
        <w:t xml:space="preserve"> </w:t>
      </w:r>
      <w:r w:rsidR="00B66B15">
        <w:rPr>
          <w:rFonts w:ascii="仿宋_GB2312" w:eastAsia="仿宋_GB2312" w:hAnsi="宋体"/>
          <w:sz w:val="28"/>
          <w:szCs w:val="28"/>
          <w:u w:val="single"/>
        </w:rPr>
        <w:t xml:space="preserve">   </w:t>
      </w:r>
      <w:r w:rsidR="00C41E0D" w:rsidRPr="00C41E0D">
        <w:rPr>
          <w:rFonts w:ascii="仿宋_GB2312" w:eastAsia="仿宋_GB2312" w:hAnsi="宋体" w:hint="eastAsia"/>
          <w:sz w:val="28"/>
          <w:szCs w:val="28"/>
          <w:u w:val="single"/>
        </w:rPr>
        <w:t>元</w:t>
      </w:r>
      <w:r w:rsidRPr="00C41E0D">
        <w:rPr>
          <w:rFonts w:ascii="仿宋_GB2312" w:eastAsia="仿宋_GB2312" w:hAnsi="宋体" w:hint="eastAsia"/>
          <w:b/>
          <w:sz w:val="28"/>
          <w:szCs w:val="28"/>
          <w:u w:val="single"/>
        </w:rPr>
        <w:t>整</w:t>
      </w:r>
      <w:r>
        <w:rPr>
          <w:rFonts w:ascii="仿宋_GB2312" w:eastAsia="仿宋_GB2312" w:hAnsi="宋体" w:hint="eastAsia"/>
          <w:b/>
          <w:sz w:val="28"/>
          <w:szCs w:val="28"/>
          <w:u w:val="single"/>
        </w:rPr>
        <w:t>（￥</w:t>
      </w:r>
      <w:r w:rsidR="00B66B15">
        <w:rPr>
          <w:rFonts w:ascii="仿宋_GB2312" w:eastAsia="仿宋_GB2312" w:hAnsi="宋体"/>
          <w:b/>
          <w:sz w:val="28"/>
          <w:szCs w:val="28"/>
          <w:u w:val="single"/>
        </w:rPr>
        <w:t xml:space="preserve">   </w:t>
      </w:r>
      <w:r w:rsidR="00C41E0D">
        <w:rPr>
          <w:rFonts w:ascii="仿宋_GB2312" w:eastAsia="仿宋_GB2312" w:hAnsi="宋体" w:hint="eastAsia"/>
          <w:b/>
          <w:sz w:val="28"/>
          <w:szCs w:val="28"/>
          <w:u w:val="single"/>
        </w:rPr>
        <w:t>元</w:t>
      </w:r>
      <w:r>
        <w:rPr>
          <w:rFonts w:ascii="仿宋_GB2312" w:eastAsia="仿宋_GB2312" w:hAnsi="宋体" w:hint="eastAsia"/>
          <w:b/>
          <w:sz w:val="28"/>
          <w:szCs w:val="28"/>
          <w:u w:val="single"/>
        </w:rPr>
        <w:t>）</w:t>
      </w:r>
      <w:permEnd w:id="2128685445"/>
    </w:p>
    <w:p w14:paraId="47E431C4" w14:textId="77777777" w:rsidR="00FA31EB" w:rsidRDefault="00176E14">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（1）价格包含成套设备本身及送达买方指定地点、卸货、机组安装、系统安装、税金、验收、系统调试、售后服务等所有费用。</w:t>
      </w:r>
    </w:p>
    <w:p w14:paraId="18560931" w14:textId="77777777" w:rsidR="00FA31EB" w:rsidRDefault="00176E14">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（2）如卖方在投标时设备清单内出现没有报价的漏项配件，卖方按照招标文件要求提供相应货物，不再另外收取任何费用。</w:t>
      </w:r>
    </w:p>
    <w:p w14:paraId="37AB603D" w14:textId="77777777" w:rsidR="00FA31EB" w:rsidRDefault="00176E14">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（3）在合同履行过程中，若买方提出相关变更，买方提前15日通知卖方，结算时调整合同价，变更部分结算单价格投标文件包含的，参照投标文件单价进行调整，投标文件不包含的，由审计部门审定后进行调整。</w:t>
      </w:r>
    </w:p>
    <w:p w14:paraId="4497C9EB" w14:textId="77777777" w:rsidR="00FA31EB" w:rsidRDefault="00176E14">
      <w:pPr>
        <w:adjustRightInd w:val="0"/>
        <w:snapToGrid w:val="0"/>
        <w:spacing w:line="360" w:lineRule="auto"/>
        <w:ind w:firstLineChars="200" w:firstLine="560"/>
        <w:rPr>
          <w:rFonts w:ascii="仿宋_GB2312" w:eastAsia="仿宋_GB2312" w:hAnsi="华文仿宋"/>
          <w:sz w:val="28"/>
          <w:szCs w:val="28"/>
        </w:rPr>
      </w:pPr>
      <w:r>
        <w:rPr>
          <w:rFonts w:ascii="仿宋_GB2312" w:eastAsia="仿宋_GB2312" w:hAnsi="宋体" w:hint="eastAsia"/>
          <w:sz w:val="28"/>
          <w:szCs w:val="28"/>
        </w:rPr>
        <w:t>（4）</w:t>
      </w:r>
      <w:r>
        <w:rPr>
          <w:rFonts w:ascii="仿宋_GB2312" w:eastAsia="仿宋_GB2312" w:hAnsi="华文仿宋" w:hint="eastAsia"/>
          <w:sz w:val="28"/>
          <w:szCs w:val="28"/>
        </w:rPr>
        <w:t>技术交底、联系单、签证单作为结算依据。</w:t>
      </w:r>
    </w:p>
    <w:p w14:paraId="0E2A1A56" w14:textId="052F8E48" w:rsidR="00FA31EB" w:rsidRDefault="00176E14">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华文仿宋" w:hint="eastAsia"/>
          <w:sz w:val="28"/>
          <w:szCs w:val="28"/>
        </w:rPr>
        <w:t>（5）若后续施工需增加相关产品，产品综合单价按中标总价下浮比率同比下浮（下浮率为</w:t>
      </w:r>
      <w:permStart w:id="1298483953" w:edGrp="everyone"/>
      <w:r w:rsidR="00EE5656" w:rsidRPr="00EE5656">
        <w:rPr>
          <w:rFonts w:ascii="仿宋_GB2312" w:eastAsia="仿宋_GB2312" w:hAnsi="华文仿宋"/>
          <w:sz w:val="28"/>
          <w:szCs w:val="28"/>
          <w:u w:val="single"/>
        </w:rPr>
        <w:t>10</w:t>
      </w:r>
      <w:permEnd w:id="1298483953"/>
      <w:r>
        <w:rPr>
          <w:rFonts w:ascii="仿宋_GB2312" w:eastAsia="仿宋_GB2312" w:hAnsi="华文仿宋" w:hint="eastAsia"/>
          <w:sz w:val="28"/>
          <w:szCs w:val="28"/>
        </w:rPr>
        <w:t>%）且按实际安装数量进行结算。</w:t>
      </w:r>
    </w:p>
    <w:p w14:paraId="0041002E" w14:textId="77777777" w:rsidR="00FA31EB" w:rsidRDefault="00176E14">
      <w:pPr>
        <w:adjustRightInd w:val="0"/>
        <w:snapToGrid w:val="0"/>
        <w:spacing w:line="360" w:lineRule="auto"/>
        <w:ind w:firstLineChars="200" w:firstLine="562"/>
        <w:rPr>
          <w:rFonts w:ascii="仿宋_GB2312" w:eastAsia="仿宋_GB2312" w:hAnsi="宋体"/>
          <w:b/>
          <w:sz w:val="28"/>
          <w:szCs w:val="28"/>
        </w:rPr>
      </w:pPr>
      <w:r>
        <w:rPr>
          <w:rFonts w:ascii="仿宋_GB2312" w:eastAsia="仿宋_GB2312" w:hAnsi="宋体" w:hint="eastAsia"/>
          <w:b/>
          <w:sz w:val="28"/>
          <w:szCs w:val="28"/>
        </w:rPr>
        <w:t>三、付款</w:t>
      </w:r>
    </w:p>
    <w:p w14:paraId="58B09B42" w14:textId="4E0E3496" w:rsidR="00FA31EB" w:rsidRDefault="00176E14">
      <w:pPr>
        <w:adjustRightInd w:val="0"/>
        <w:snapToGrid w:val="0"/>
        <w:spacing w:line="360" w:lineRule="auto"/>
        <w:ind w:firstLineChars="200" w:firstLine="562"/>
        <w:rPr>
          <w:rFonts w:ascii="仿宋_GB2312" w:eastAsia="仿宋_GB2312" w:hAnsi="宋体"/>
          <w:b/>
          <w:bCs/>
          <w:sz w:val="28"/>
          <w:szCs w:val="28"/>
        </w:rPr>
      </w:pPr>
      <w:r>
        <w:rPr>
          <w:rFonts w:ascii="仿宋_GB2312" w:eastAsia="仿宋_GB2312" w:hAnsi="宋体" w:hint="eastAsia"/>
          <w:b/>
          <w:bCs/>
          <w:sz w:val="28"/>
          <w:szCs w:val="28"/>
        </w:rPr>
        <w:t>无预付款；所有设备更换安装完成，系统运行调试完成,竣工验收合格后付到合同价</w:t>
      </w:r>
      <w:permStart w:id="1378844131" w:edGrp="everyone"/>
      <w:r w:rsidR="00EE5656" w:rsidRPr="00EE5656">
        <w:rPr>
          <w:rFonts w:ascii="仿宋_GB2312" w:eastAsia="仿宋_GB2312" w:hAnsi="宋体"/>
          <w:b/>
          <w:bCs/>
          <w:sz w:val="28"/>
          <w:szCs w:val="28"/>
          <w:u w:val="single"/>
        </w:rPr>
        <w:t>9</w:t>
      </w:r>
      <w:r w:rsidR="00B66B15">
        <w:rPr>
          <w:rFonts w:ascii="仿宋_GB2312" w:eastAsia="仿宋_GB2312" w:hAnsi="宋体"/>
          <w:b/>
          <w:bCs/>
          <w:sz w:val="28"/>
          <w:szCs w:val="28"/>
          <w:u w:val="single"/>
        </w:rPr>
        <w:t>0</w:t>
      </w:r>
      <w:permEnd w:id="1378844131"/>
      <w:r w:rsidR="00C74CA1">
        <w:rPr>
          <w:rFonts w:ascii="仿宋_GB2312" w:eastAsia="仿宋_GB2312" w:hAnsi="宋体" w:hint="eastAsia"/>
          <w:b/>
          <w:bCs/>
          <w:sz w:val="28"/>
          <w:szCs w:val="28"/>
        </w:rPr>
        <w:t>%，</w:t>
      </w:r>
      <w:r>
        <w:rPr>
          <w:rFonts w:ascii="仿宋_GB2312" w:eastAsia="仿宋_GB2312" w:hAnsi="宋体" w:hint="eastAsia"/>
          <w:b/>
          <w:bCs/>
          <w:sz w:val="28"/>
          <w:szCs w:val="28"/>
        </w:rPr>
        <w:t>余款作为质保金在质保期（</w:t>
      </w:r>
      <w:permStart w:id="1774735264" w:edGrp="everyone"/>
      <w:r w:rsidR="0093459F" w:rsidRPr="0093459F">
        <w:rPr>
          <w:rFonts w:ascii="仿宋_GB2312" w:eastAsia="仿宋_GB2312" w:hAnsi="宋体" w:hint="eastAsia"/>
          <w:b/>
          <w:bCs/>
          <w:sz w:val="28"/>
          <w:szCs w:val="28"/>
          <w:u w:val="single"/>
        </w:rPr>
        <w:t>1</w:t>
      </w:r>
      <w:r w:rsidR="0093459F" w:rsidRPr="0093459F">
        <w:rPr>
          <w:rFonts w:ascii="仿宋_GB2312" w:eastAsia="仿宋_GB2312" w:hAnsi="宋体"/>
          <w:b/>
          <w:bCs/>
          <w:sz w:val="28"/>
          <w:szCs w:val="28"/>
          <w:u w:val="single"/>
        </w:rPr>
        <w:t>2</w:t>
      </w:r>
      <w:permEnd w:id="1774735264"/>
      <w:r>
        <w:rPr>
          <w:rFonts w:ascii="仿宋_GB2312" w:eastAsia="仿宋_GB2312" w:hAnsi="宋体" w:hint="eastAsia"/>
          <w:b/>
          <w:bCs/>
          <w:sz w:val="28"/>
          <w:szCs w:val="28"/>
        </w:rPr>
        <w:t>个月）满，确定无需要维修的相关事项后一次性付清（不计息）。</w:t>
      </w:r>
    </w:p>
    <w:p w14:paraId="0A4115D0" w14:textId="77777777" w:rsidR="00FA31EB" w:rsidRDefault="00176E14">
      <w:pPr>
        <w:adjustRightInd w:val="0"/>
        <w:snapToGrid w:val="0"/>
        <w:spacing w:line="360" w:lineRule="auto"/>
        <w:ind w:firstLineChars="200" w:firstLine="562"/>
        <w:rPr>
          <w:rFonts w:ascii="仿宋_GB2312" w:eastAsia="仿宋_GB2312" w:hAnsi="宋体"/>
          <w:b/>
          <w:sz w:val="28"/>
          <w:szCs w:val="28"/>
        </w:rPr>
      </w:pPr>
      <w:r>
        <w:rPr>
          <w:rFonts w:ascii="仿宋_GB2312" w:eastAsia="仿宋_GB2312" w:hAnsi="宋体" w:hint="eastAsia"/>
          <w:b/>
          <w:sz w:val="28"/>
          <w:szCs w:val="28"/>
        </w:rPr>
        <w:t>四、质保期</w:t>
      </w:r>
    </w:p>
    <w:p w14:paraId="7DEE7E76" w14:textId="5B8842DD" w:rsidR="00FA31EB" w:rsidRDefault="00176E14">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质保期自产品安装调试完成验收合格之日起满</w:t>
      </w:r>
      <w:permStart w:id="493647730" w:edGrp="everyone"/>
      <w:r>
        <w:rPr>
          <w:rFonts w:ascii="仿宋_GB2312" w:eastAsia="仿宋_GB2312" w:hAnsi="宋体" w:hint="eastAsia"/>
          <w:b/>
          <w:sz w:val="28"/>
          <w:szCs w:val="28"/>
          <w:u w:val="single"/>
        </w:rPr>
        <w:t xml:space="preserve"> </w:t>
      </w:r>
      <w:r w:rsidR="00B66B15">
        <w:rPr>
          <w:rFonts w:ascii="仿宋_GB2312" w:eastAsia="仿宋_GB2312" w:hAnsi="宋体"/>
          <w:b/>
          <w:sz w:val="28"/>
          <w:szCs w:val="28"/>
          <w:u w:val="single"/>
        </w:rPr>
        <w:t>7</w:t>
      </w:r>
      <w:r>
        <w:rPr>
          <w:rFonts w:ascii="仿宋_GB2312" w:eastAsia="仿宋_GB2312" w:hAnsi="宋体" w:hint="eastAsia"/>
          <w:b/>
          <w:sz w:val="28"/>
          <w:szCs w:val="28"/>
          <w:u w:val="single"/>
        </w:rPr>
        <w:t xml:space="preserve"> </w:t>
      </w:r>
      <w:permEnd w:id="493647730"/>
      <w:r>
        <w:rPr>
          <w:rFonts w:ascii="仿宋_GB2312" w:eastAsia="仿宋_GB2312" w:hAnsi="宋体" w:hint="eastAsia"/>
          <w:sz w:val="28"/>
          <w:szCs w:val="28"/>
        </w:rPr>
        <w:t>年。</w:t>
      </w:r>
    </w:p>
    <w:p w14:paraId="41767405" w14:textId="77777777" w:rsidR="00FA31EB" w:rsidRDefault="00176E14">
      <w:pPr>
        <w:adjustRightInd w:val="0"/>
        <w:snapToGrid w:val="0"/>
        <w:spacing w:line="360" w:lineRule="auto"/>
        <w:ind w:firstLineChars="200" w:firstLine="562"/>
        <w:rPr>
          <w:rFonts w:ascii="仿宋_GB2312" w:eastAsia="仿宋_GB2312" w:hAnsi="宋体"/>
          <w:b/>
          <w:sz w:val="28"/>
          <w:szCs w:val="28"/>
        </w:rPr>
      </w:pPr>
      <w:r>
        <w:rPr>
          <w:rFonts w:ascii="仿宋_GB2312" w:eastAsia="仿宋_GB2312" w:hAnsi="宋体" w:hint="eastAsia"/>
          <w:b/>
          <w:sz w:val="28"/>
          <w:szCs w:val="28"/>
        </w:rPr>
        <w:t>五、交货</w:t>
      </w:r>
    </w:p>
    <w:p w14:paraId="784DC718" w14:textId="46B65863" w:rsidR="00FA31EB" w:rsidRDefault="00176E14">
      <w:pPr>
        <w:ind w:firstLineChars="200" w:firstLine="560"/>
        <w:rPr>
          <w:rFonts w:ascii="宋体" w:hAnsi="宋体"/>
          <w:b/>
          <w:bCs/>
          <w:color w:val="FF0000"/>
          <w:sz w:val="28"/>
          <w:szCs w:val="28"/>
        </w:rPr>
      </w:pPr>
      <w:r>
        <w:rPr>
          <w:rFonts w:ascii="宋体" w:hAnsi="宋体" w:hint="eastAsia"/>
          <w:sz w:val="28"/>
          <w:szCs w:val="28"/>
        </w:rPr>
        <w:t>1.</w:t>
      </w:r>
      <w:r w:rsidRPr="00D2152B">
        <w:rPr>
          <w:rFonts w:ascii="仿宋_GB2312" w:eastAsia="仿宋_GB2312" w:hAnsi="宋体" w:hint="eastAsia"/>
          <w:sz w:val="28"/>
          <w:szCs w:val="28"/>
        </w:rPr>
        <w:t>交货时间</w:t>
      </w:r>
      <w:permStart w:id="472152773" w:edGrp="everyone"/>
      <w:r w:rsidR="0093459F">
        <w:rPr>
          <w:rFonts w:ascii="仿宋_GB2312" w:eastAsia="仿宋_GB2312" w:hAnsi="宋体"/>
          <w:sz w:val="28"/>
          <w:szCs w:val="28"/>
          <w:u w:val="single"/>
        </w:rPr>
        <w:t>2023</w:t>
      </w:r>
      <w:r>
        <w:rPr>
          <w:rFonts w:ascii="仿宋_GB2312" w:eastAsia="仿宋_GB2312" w:hAnsi="宋体" w:hint="eastAsia"/>
          <w:sz w:val="28"/>
          <w:szCs w:val="28"/>
          <w:u w:val="single"/>
        </w:rPr>
        <w:t>年</w:t>
      </w:r>
      <w:r w:rsidR="00B66B15">
        <w:rPr>
          <w:rFonts w:ascii="仿宋_GB2312" w:eastAsia="仿宋_GB2312" w:hAnsi="宋体"/>
          <w:sz w:val="28"/>
          <w:szCs w:val="28"/>
          <w:u w:val="single"/>
        </w:rPr>
        <w:t>8</w:t>
      </w:r>
      <w:r>
        <w:rPr>
          <w:rFonts w:ascii="仿宋_GB2312" w:eastAsia="仿宋_GB2312" w:hAnsi="宋体" w:hint="eastAsia"/>
          <w:sz w:val="28"/>
          <w:szCs w:val="28"/>
          <w:u w:val="single"/>
        </w:rPr>
        <w:t>月</w:t>
      </w:r>
      <w:r w:rsidR="00B66B15">
        <w:rPr>
          <w:rFonts w:ascii="仿宋_GB2312" w:eastAsia="仿宋_GB2312" w:hAnsi="宋体"/>
          <w:sz w:val="28"/>
          <w:szCs w:val="28"/>
          <w:u w:val="single"/>
        </w:rPr>
        <w:t>28</w:t>
      </w:r>
      <w:r>
        <w:rPr>
          <w:rFonts w:ascii="仿宋_GB2312" w:eastAsia="仿宋_GB2312" w:hAnsi="宋体" w:hint="eastAsia"/>
          <w:sz w:val="28"/>
          <w:szCs w:val="28"/>
          <w:u w:val="single"/>
        </w:rPr>
        <w:t>日</w:t>
      </w:r>
      <w:permEnd w:id="472152773"/>
      <w:r w:rsidRPr="00D2152B">
        <w:rPr>
          <w:rFonts w:ascii="仿宋_GB2312" w:eastAsia="仿宋_GB2312" w:hAnsi="宋体" w:hint="eastAsia"/>
          <w:sz w:val="28"/>
          <w:szCs w:val="28"/>
        </w:rPr>
        <w:t>，安装完成时间</w:t>
      </w:r>
      <w:permStart w:id="1814908425" w:edGrp="everyone"/>
      <w:r w:rsidR="0093459F">
        <w:rPr>
          <w:rFonts w:ascii="仿宋_GB2312" w:eastAsia="仿宋_GB2312" w:hAnsi="宋体"/>
          <w:sz w:val="28"/>
          <w:szCs w:val="28"/>
          <w:u w:val="single"/>
        </w:rPr>
        <w:t>2023</w:t>
      </w:r>
      <w:r>
        <w:rPr>
          <w:rFonts w:ascii="仿宋_GB2312" w:eastAsia="仿宋_GB2312" w:hAnsi="宋体" w:hint="eastAsia"/>
          <w:sz w:val="28"/>
          <w:szCs w:val="28"/>
          <w:u w:val="single"/>
        </w:rPr>
        <w:t>年</w:t>
      </w:r>
      <w:r w:rsidR="00B66B15">
        <w:rPr>
          <w:rFonts w:ascii="仿宋_GB2312" w:eastAsia="仿宋_GB2312" w:hAnsi="宋体"/>
          <w:sz w:val="28"/>
          <w:szCs w:val="28"/>
          <w:u w:val="single"/>
        </w:rPr>
        <w:t>9</w:t>
      </w:r>
      <w:r>
        <w:rPr>
          <w:rFonts w:ascii="仿宋_GB2312" w:eastAsia="仿宋_GB2312" w:hAnsi="宋体" w:hint="eastAsia"/>
          <w:sz w:val="28"/>
          <w:szCs w:val="28"/>
          <w:u w:val="single"/>
        </w:rPr>
        <w:t>月</w:t>
      </w:r>
      <w:r w:rsidR="00B66B15">
        <w:rPr>
          <w:rFonts w:ascii="仿宋_GB2312" w:eastAsia="仿宋_GB2312" w:hAnsi="宋体"/>
          <w:sz w:val="28"/>
          <w:szCs w:val="28"/>
          <w:u w:val="single"/>
        </w:rPr>
        <w:t>2</w:t>
      </w:r>
      <w:r>
        <w:rPr>
          <w:rFonts w:ascii="仿宋_GB2312" w:eastAsia="仿宋_GB2312" w:hAnsi="宋体" w:hint="eastAsia"/>
          <w:sz w:val="28"/>
          <w:szCs w:val="28"/>
          <w:u w:val="single"/>
        </w:rPr>
        <w:t>日</w:t>
      </w:r>
      <w:permEnd w:id="1814908425"/>
      <w:r w:rsidRPr="00D2152B">
        <w:rPr>
          <w:rFonts w:ascii="仿宋_GB2312" w:eastAsia="仿宋_GB2312" w:hAnsi="宋体" w:hint="eastAsia"/>
          <w:sz w:val="28"/>
          <w:szCs w:val="28"/>
        </w:rPr>
        <w:t>。</w:t>
      </w:r>
    </w:p>
    <w:p w14:paraId="5ADBD768" w14:textId="25F28EC7" w:rsidR="00FA31EB" w:rsidRDefault="00176E14">
      <w:pPr>
        <w:adjustRightInd w:val="0"/>
        <w:snapToGrid w:val="0"/>
        <w:spacing w:line="360" w:lineRule="auto"/>
        <w:ind w:firstLineChars="200" w:firstLine="560"/>
        <w:rPr>
          <w:rFonts w:ascii="仿宋_GB2312" w:eastAsia="仿宋_GB2312" w:hAnsi="宋体"/>
          <w:sz w:val="28"/>
          <w:szCs w:val="28"/>
          <w:u w:val="single"/>
        </w:rPr>
      </w:pPr>
      <w:r>
        <w:rPr>
          <w:rFonts w:ascii="仿宋_GB2312" w:eastAsia="仿宋_GB2312" w:hAnsi="宋体" w:hint="eastAsia"/>
          <w:sz w:val="28"/>
          <w:szCs w:val="28"/>
        </w:rPr>
        <w:t>2.交货安装地点：</w:t>
      </w:r>
      <w:permStart w:id="890260742" w:edGrp="everyone"/>
      <w:r w:rsidR="00D2152B">
        <w:rPr>
          <w:rFonts w:ascii="仿宋_GB2312" w:eastAsia="仿宋_GB2312" w:hAnsi="宋体" w:hint="eastAsia"/>
          <w:sz w:val="28"/>
          <w:szCs w:val="28"/>
          <w:u w:val="single"/>
        </w:rPr>
        <w:t>江苏师范大学泉山校区指定地点，并由卖方按照买方要求摆放、安装到位。</w:t>
      </w:r>
      <w:r>
        <w:rPr>
          <w:rFonts w:ascii="仿宋_GB2312" w:eastAsia="仿宋_GB2312" w:hAnsi="宋体" w:hint="eastAsia"/>
          <w:sz w:val="28"/>
          <w:szCs w:val="28"/>
          <w:u w:val="single"/>
        </w:rPr>
        <w:t>联系人：</w:t>
      </w:r>
      <w:r w:rsidR="0093459F">
        <w:rPr>
          <w:rFonts w:ascii="仿宋_GB2312" w:eastAsia="仿宋_GB2312" w:hAnsi="宋体" w:hint="eastAsia"/>
          <w:sz w:val="28"/>
          <w:szCs w:val="28"/>
          <w:u w:val="single"/>
        </w:rPr>
        <w:t>蔡瑜珩；</w:t>
      </w:r>
      <w:r>
        <w:rPr>
          <w:rFonts w:ascii="仿宋_GB2312" w:eastAsia="仿宋_GB2312" w:hAnsi="宋体" w:hint="eastAsia"/>
          <w:sz w:val="28"/>
          <w:szCs w:val="28"/>
          <w:u w:val="single"/>
        </w:rPr>
        <w:t>联系方式：</w:t>
      </w:r>
      <w:r w:rsidR="0093459F">
        <w:rPr>
          <w:rFonts w:ascii="仿宋_GB2312" w:eastAsia="仿宋_GB2312" w:hAnsi="宋体"/>
          <w:b/>
          <w:sz w:val="28"/>
          <w:szCs w:val="28"/>
          <w:u w:val="single"/>
        </w:rPr>
        <w:t>15852187468</w:t>
      </w:r>
      <w:permEnd w:id="890260742"/>
      <w:r w:rsidRPr="00601645">
        <w:rPr>
          <w:rFonts w:ascii="仿宋_GB2312" w:eastAsia="仿宋_GB2312" w:hAnsi="宋体" w:hint="eastAsia"/>
          <w:sz w:val="28"/>
          <w:szCs w:val="28"/>
        </w:rPr>
        <w:t>。</w:t>
      </w:r>
    </w:p>
    <w:p w14:paraId="3EE39C01" w14:textId="68909EBC" w:rsidR="00FA31EB" w:rsidRDefault="00176E14">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3.工期延期处理办法：</w:t>
      </w:r>
      <w:r>
        <w:rPr>
          <w:rFonts w:ascii="仿宋_GB2312" w:eastAsia="仿宋_GB2312" w:hAnsi="宋体" w:hint="eastAsia"/>
          <w:sz w:val="28"/>
          <w:szCs w:val="28"/>
          <w:u w:val="single"/>
        </w:rPr>
        <w:t>卖方应当在项目竣工验收前或分部分项工程完成前上报延期报告，买方根据项目管理规定，由总监理工程师在收到延期报告三个工作日内完成批复。卖方不能按规定时间上报延期报告本项目工期不延期，超过合同工期按每拖延一天，罚合同总价的1</w:t>
      </w:r>
      <w:r w:rsidR="00BC6AE6">
        <w:rPr>
          <w:rFonts w:ascii="仿宋_GB2312" w:eastAsia="仿宋_GB2312" w:hAnsi="宋体" w:hint="eastAsia"/>
          <w:sz w:val="28"/>
          <w:szCs w:val="28"/>
          <w:u w:val="single"/>
        </w:rPr>
        <w:t>%</w:t>
      </w:r>
      <w:r>
        <w:rPr>
          <w:rFonts w:ascii="仿宋_GB2312" w:eastAsia="仿宋_GB2312" w:hAnsi="宋体" w:hint="eastAsia"/>
          <w:sz w:val="28"/>
          <w:szCs w:val="28"/>
          <w:u w:val="single"/>
        </w:rPr>
        <w:t>并直接从工程结算款中扣</w:t>
      </w:r>
      <w:r>
        <w:rPr>
          <w:rFonts w:ascii="仿宋_GB2312" w:eastAsia="仿宋_GB2312" w:hAnsi="宋体" w:hint="eastAsia"/>
          <w:sz w:val="28"/>
          <w:szCs w:val="28"/>
          <w:u w:val="single"/>
        </w:rPr>
        <w:lastRenderedPageBreak/>
        <w:t>除</w:t>
      </w:r>
      <w:r w:rsidRPr="00601645">
        <w:rPr>
          <w:rFonts w:ascii="仿宋_GB2312" w:eastAsia="仿宋_GB2312" w:hAnsi="宋体" w:hint="eastAsia"/>
          <w:sz w:val="28"/>
          <w:szCs w:val="28"/>
        </w:rPr>
        <w:t>。</w:t>
      </w:r>
    </w:p>
    <w:p w14:paraId="3CE4A96E" w14:textId="77777777" w:rsidR="00FA31EB" w:rsidRDefault="00176E14">
      <w:pPr>
        <w:adjustRightInd w:val="0"/>
        <w:snapToGrid w:val="0"/>
        <w:spacing w:line="360" w:lineRule="auto"/>
        <w:ind w:firstLineChars="200" w:firstLine="562"/>
        <w:rPr>
          <w:rFonts w:ascii="仿宋_GB2312" w:eastAsia="仿宋_GB2312" w:hAnsi="宋体"/>
          <w:b/>
          <w:sz w:val="28"/>
          <w:szCs w:val="28"/>
        </w:rPr>
      </w:pPr>
      <w:r>
        <w:rPr>
          <w:rFonts w:ascii="仿宋_GB2312" w:eastAsia="仿宋_GB2312" w:hAnsi="宋体" w:hint="eastAsia"/>
          <w:b/>
          <w:sz w:val="28"/>
          <w:szCs w:val="28"/>
        </w:rPr>
        <w:t>六、产品质量、技术要求</w:t>
      </w:r>
    </w:p>
    <w:p w14:paraId="2B44BD59" w14:textId="77777777" w:rsidR="00FA31EB" w:rsidRDefault="00176E14">
      <w:pPr>
        <w:adjustRightInd w:val="0"/>
        <w:snapToGrid w:val="0"/>
        <w:spacing w:line="360" w:lineRule="auto"/>
        <w:ind w:firstLineChars="200" w:firstLine="562"/>
        <w:rPr>
          <w:rFonts w:ascii="仿宋_GB2312" w:eastAsia="仿宋_GB2312" w:hAnsi="宋体"/>
          <w:b/>
          <w:sz w:val="28"/>
          <w:szCs w:val="28"/>
        </w:rPr>
      </w:pPr>
      <w:r>
        <w:rPr>
          <w:rFonts w:ascii="仿宋_GB2312" w:eastAsia="仿宋_GB2312" w:hAnsi="宋体" w:hint="eastAsia"/>
          <w:b/>
          <w:sz w:val="28"/>
          <w:szCs w:val="28"/>
        </w:rPr>
        <w:t>1.根据实际采购货物技术要求填写</w:t>
      </w:r>
    </w:p>
    <w:p w14:paraId="0720D7C0" w14:textId="77777777" w:rsidR="00FA31EB" w:rsidRDefault="00176E14">
      <w:pPr>
        <w:adjustRightInd w:val="0"/>
        <w:snapToGrid w:val="0"/>
        <w:spacing w:line="360" w:lineRule="auto"/>
        <w:ind w:firstLineChars="200" w:firstLine="562"/>
        <w:rPr>
          <w:rFonts w:ascii="仿宋_GB2312" w:eastAsia="仿宋_GB2312" w:hAnsi="宋体"/>
          <w:b/>
          <w:sz w:val="28"/>
          <w:szCs w:val="28"/>
        </w:rPr>
      </w:pPr>
      <w:r>
        <w:rPr>
          <w:rFonts w:ascii="仿宋_GB2312" w:eastAsia="仿宋_GB2312" w:hAnsi="宋体" w:hint="eastAsia"/>
          <w:b/>
          <w:sz w:val="28"/>
          <w:szCs w:val="28"/>
        </w:rPr>
        <w:t>七、设备验收</w:t>
      </w:r>
    </w:p>
    <w:p w14:paraId="1201A11E" w14:textId="77777777" w:rsidR="00FA31EB" w:rsidRDefault="00176E14">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1.合同设备到达目的地后，卖方应按规定向买方、监理单位和跟踪审计单位报验。验收主要内容为：机组的外观、规格、数量、配置等。</w:t>
      </w:r>
    </w:p>
    <w:p w14:paraId="638EB07F" w14:textId="77777777" w:rsidR="00FA31EB" w:rsidRDefault="00176E14">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2.如果在开箱检验中发现交付的合同设备有短少、缺陷、损伤、锈蚀、污染等，或其它与招标文件和合同规定不符合的情形，卖方均应采取及时补制、修理、更换等措施，由此而产生的费用由卖方负担。若因此给买方带来其他损失，则并由卖方赔偿买方由此产生的全部损失。</w:t>
      </w:r>
    </w:p>
    <w:p w14:paraId="7415E59B" w14:textId="77777777" w:rsidR="00FA31EB" w:rsidRDefault="00176E14">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3.开箱检验及由此产生的更换、修复等并不免除卖方应按本合同承担的质量保证责任。</w:t>
      </w:r>
    </w:p>
    <w:p w14:paraId="0716539D" w14:textId="77777777" w:rsidR="00FA31EB" w:rsidRDefault="00176E14">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4.如果所供设备或部件被发现没有完全符合要求，或在检验中发现有某种缺陷或别的情况，则买方保留临时使用该设备或部件的权利（为了减少对工程进度的影响），直到该设备或部件被合理地更换。卖方对该设备或部件负有全部责任，包括迅速更换该设备或部件及承担有关的更换费用。新的设备或部件将在其开始使用时起享受同样的质保期限。</w:t>
      </w:r>
    </w:p>
    <w:p w14:paraId="7E925B83" w14:textId="77777777" w:rsidR="00FA31EB" w:rsidRDefault="00176E14">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5.买方保留拒收卖方所提供的全部或部分设备及配套设备的权利，如果：</w:t>
      </w:r>
    </w:p>
    <w:p w14:paraId="4FCDBA9B" w14:textId="77777777" w:rsidR="00FA31EB" w:rsidRDefault="00176E14">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（1）所供设备不符合合同要求；</w:t>
      </w:r>
    </w:p>
    <w:p w14:paraId="227CBCA1" w14:textId="77777777" w:rsidR="00FA31EB" w:rsidRDefault="00176E14">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（2）卖方没有按照买方要求的时间内对有关的设备进行修理或更换。</w:t>
      </w:r>
    </w:p>
    <w:p w14:paraId="265D2AAE" w14:textId="77777777" w:rsidR="00FA31EB" w:rsidRDefault="00176E14">
      <w:pPr>
        <w:adjustRightInd w:val="0"/>
        <w:snapToGrid w:val="0"/>
        <w:spacing w:line="360" w:lineRule="auto"/>
        <w:ind w:firstLineChars="200" w:firstLine="562"/>
        <w:rPr>
          <w:rFonts w:ascii="仿宋_GB2312" w:eastAsia="仿宋_GB2312" w:hAnsi="宋体"/>
          <w:b/>
          <w:sz w:val="28"/>
          <w:szCs w:val="28"/>
        </w:rPr>
      </w:pPr>
      <w:r>
        <w:rPr>
          <w:rFonts w:ascii="仿宋_GB2312" w:eastAsia="仿宋_GB2312" w:hAnsi="宋体" w:hint="eastAsia"/>
          <w:b/>
          <w:sz w:val="28"/>
          <w:szCs w:val="28"/>
        </w:rPr>
        <w:t>八、质量保证与售后服务</w:t>
      </w:r>
    </w:p>
    <w:p w14:paraId="5F3B25E8" w14:textId="24B822DC" w:rsidR="00FA31EB" w:rsidRDefault="00176E14">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1.本项目最终安装调试验收合格，卖方应提供</w:t>
      </w:r>
      <w:permStart w:id="438370884" w:edGrp="everyone"/>
      <w:r w:rsidR="00C74CA1" w:rsidRPr="00B04956">
        <w:rPr>
          <w:rFonts w:ascii="仿宋_GB2312" w:eastAsia="仿宋_GB2312" w:hAnsi="宋体" w:hint="eastAsia"/>
          <w:b/>
          <w:bCs/>
          <w:sz w:val="28"/>
          <w:szCs w:val="28"/>
          <w:u w:val="single"/>
        </w:rPr>
        <w:t xml:space="preserve"> </w:t>
      </w:r>
      <w:r w:rsidR="00B66B15">
        <w:rPr>
          <w:rFonts w:ascii="仿宋_GB2312" w:eastAsia="仿宋_GB2312" w:hAnsi="宋体"/>
          <w:b/>
          <w:bCs/>
          <w:sz w:val="28"/>
          <w:szCs w:val="28"/>
          <w:u w:val="single"/>
        </w:rPr>
        <w:t>7</w:t>
      </w:r>
      <w:r w:rsidR="00C74CA1" w:rsidRPr="00B04956">
        <w:rPr>
          <w:rFonts w:ascii="仿宋_GB2312" w:eastAsia="仿宋_GB2312" w:hAnsi="宋体" w:hint="eastAsia"/>
          <w:b/>
          <w:bCs/>
          <w:sz w:val="28"/>
          <w:szCs w:val="28"/>
          <w:u w:val="single"/>
        </w:rPr>
        <w:t xml:space="preserve"> </w:t>
      </w:r>
      <w:permEnd w:id="438370884"/>
      <w:r>
        <w:rPr>
          <w:rFonts w:ascii="仿宋_GB2312" w:eastAsia="仿宋_GB2312" w:hAnsi="宋体" w:hint="eastAsia"/>
          <w:sz w:val="28"/>
          <w:szCs w:val="28"/>
        </w:rPr>
        <w:t>年的质保期（质保期自验收合格之日算起。质保期内免费更换所有非人为造成的损坏部件，更换的损坏部件应与投标时的质量相同或高于投标时的质量，同时质保期内免费提供维修保养（卖方承担所有维保费用），内容包括但不限于以下内容：</w:t>
      </w:r>
    </w:p>
    <w:p w14:paraId="7B2A272B" w14:textId="3729A802" w:rsidR="00FA31EB" w:rsidRDefault="000C5A81">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sz w:val="28"/>
          <w:szCs w:val="28"/>
        </w:rPr>
        <w:t>1</w:t>
      </w:r>
      <w:r>
        <w:rPr>
          <w:rFonts w:ascii="仿宋_GB2312" w:eastAsia="仿宋_GB2312" w:hAnsi="宋体" w:hint="eastAsia"/>
          <w:sz w:val="28"/>
          <w:szCs w:val="28"/>
        </w:rPr>
        <w:t>）</w:t>
      </w:r>
      <w:r w:rsidR="00176E14">
        <w:rPr>
          <w:rFonts w:ascii="仿宋_GB2312" w:eastAsia="仿宋_GB2312" w:hAnsi="宋体" w:hint="eastAsia"/>
          <w:sz w:val="28"/>
          <w:szCs w:val="28"/>
        </w:rPr>
        <w:t>每年提供一次以上定期检修（由使用单位签字认可）。</w:t>
      </w:r>
    </w:p>
    <w:p w14:paraId="1B2DA06C" w14:textId="76283C66" w:rsidR="00FA31EB" w:rsidRDefault="00176E14">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(2）在保修期内故障响应：</w:t>
      </w:r>
      <w:permStart w:id="1417630777" w:edGrp="everyone"/>
      <w:r w:rsidR="0026189F" w:rsidRPr="00B04956">
        <w:rPr>
          <w:rFonts w:ascii="仿宋_GB2312" w:eastAsia="仿宋_GB2312" w:hAnsi="宋体" w:hint="eastAsia"/>
          <w:b/>
          <w:bCs/>
          <w:sz w:val="28"/>
          <w:szCs w:val="28"/>
          <w:u w:val="single"/>
        </w:rPr>
        <w:t xml:space="preserve"> </w:t>
      </w:r>
      <w:r w:rsidR="0026189F" w:rsidRPr="0026189F">
        <w:rPr>
          <w:rFonts w:ascii="仿宋_GB2312" w:eastAsia="仿宋_GB2312" w:hAnsi="宋体" w:hint="eastAsia"/>
          <w:b/>
          <w:bCs/>
          <w:sz w:val="28"/>
          <w:szCs w:val="28"/>
          <w:u w:val="single"/>
        </w:rPr>
        <w:t>卖方所提供的设备发生故障后，买方应立即通知卖方。卖方做出速度响应要求：故障反应时间：小于30分钟；一般故障（不需要更换零部件）修复时间：小于6小时；较大故障修复时间：小于5个工作日。在接到故障通知后，若卖方在应该到达现场的情况下而未能在24小时内到达现场，买方有权要卖方给予赔偿，具体做法是：从接到买方故障通知之日的第二天起，卖方每天赔偿买方合同总价的1%（从质量保证金中扣减）。</w:t>
      </w:r>
      <w:r w:rsidR="0026189F" w:rsidRPr="00B04956">
        <w:rPr>
          <w:rFonts w:ascii="仿宋_GB2312" w:eastAsia="仿宋_GB2312" w:hAnsi="宋体" w:hint="eastAsia"/>
          <w:b/>
          <w:bCs/>
          <w:sz w:val="28"/>
          <w:szCs w:val="28"/>
          <w:u w:val="single"/>
        </w:rPr>
        <w:t xml:space="preserve"> </w:t>
      </w:r>
      <w:permEnd w:id="1417630777"/>
    </w:p>
    <w:p w14:paraId="40701631" w14:textId="77777777" w:rsidR="00FA31EB" w:rsidRDefault="00176E14">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(3）24小时应急服务，并不收取法定工作日和日常工作时间以外的附加服务费用。</w:t>
      </w:r>
    </w:p>
    <w:p w14:paraId="2710302B" w14:textId="77777777" w:rsidR="00FA31EB" w:rsidRDefault="00176E14">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(4）在故障修理之后，卖方应将成因、补救措施、恢复正常的时间和日期等报告给买方，报告一式两份。</w:t>
      </w:r>
    </w:p>
    <w:p w14:paraId="33149759" w14:textId="77759383" w:rsidR="00FA31EB" w:rsidRDefault="00176E14">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(5）在免费保修期结束时，卖方需安排专业工程师对所提供的设备进行一次全面测试，任何缺陷须由卖方免费修理，并得到买方认可。</w:t>
      </w:r>
    </w:p>
    <w:p w14:paraId="21757892" w14:textId="7E744189" w:rsidR="00985D37" w:rsidRDefault="00985D37" w:rsidP="00985D37">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sz w:val="28"/>
          <w:szCs w:val="28"/>
        </w:rPr>
        <w:t>6</w:t>
      </w:r>
      <w:r>
        <w:rPr>
          <w:rFonts w:ascii="仿宋_GB2312" w:eastAsia="仿宋_GB2312" w:hAnsi="宋体" w:hint="eastAsia"/>
          <w:sz w:val="28"/>
          <w:szCs w:val="28"/>
        </w:rPr>
        <w:t>）卖方服务电话：</w:t>
      </w:r>
      <w:permStart w:id="1702308705" w:edGrp="everyone"/>
      <w:r w:rsidRPr="00B04956">
        <w:rPr>
          <w:rFonts w:ascii="仿宋_GB2312" w:eastAsia="仿宋_GB2312" w:hAnsi="宋体" w:hint="eastAsia"/>
          <w:b/>
          <w:bCs/>
          <w:sz w:val="28"/>
          <w:szCs w:val="28"/>
          <w:u w:val="single"/>
        </w:rPr>
        <w:t xml:space="preserve"> </w:t>
      </w:r>
      <w:r w:rsidR="00B66B15">
        <w:rPr>
          <w:rFonts w:ascii="仿宋_GB2312" w:eastAsia="仿宋_GB2312" w:hAnsi="宋体" w:hint="eastAsia"/>
          <w:b/>
          <w:bCs/>
          <w:sz w:val="28"/>
          <w:szCs w:val="28"/>
          <w:u w:val="single"/>
        </w:rPr>
        <w:t>张三</w:t>
      </w:r>
      <w:r w:rsidR="00B04956" w:rsidRPr="00B04956">
        <w:rPr>
          <w:rFonts w:ascii="仿宋_GB2312" w:eastAsia="仿宋_GB2312" w:hAnsi="宋体" w:hint="eastAsia"/>
          <w:b/>
          <w:bCs/>
          <w:sz w:val="28"/>
          <w:szCs w:val="28"/>
          <w:u w:val="single"/>
        </w:rPr>
        <w:t>：1</w:t>
      </w:r>
      <w:r w:rsidR="00B04956" w:rsidRPr="00B04956">
        <w:rPr>
          <w:rFonts w:ascii="仿宋_GB2312" w:eastAsia="仿宋_GB2312" w:hAnsi="宋体"/>
          <w:b/>
          <w:bCs/>
          <w:sz w:val="28"/>
          <w:szCs w:val="28"/>
          <w:u w:val="single"/>
        </w:rPr>
        <w:t>3605200</w:t>
      </w:r>
      <w:r w:rsidR="00B66B15">
        <w:rPr>
          <w:rFonts w:ascii="仿宋_GB2312" w:eastAsia="仿宋_GB2312" w:hAnsi="宋体"/>
          <w:b/>
          <w:bCs/>
          <w:sz w:val="28"/>
          <w:szCs w:val="28"/>
          <w:u w:val="single"/>
        </w:rPr>
        <w:t>000</w:t>
      </w:r>
      <w:r w:rsidRPr="00B04956">
        <w:rPr>
          <w:rFonts w:ascii="仿宋_GB2312" w:eastAsia="仿宋_GB2312" w:hAnsi="宋体" w:hint="eastAsia"/>
          <w:b/>
          <w:bCs/>
          <w:sz w:val="28"/>
          <w:szCs w:val="28"/>
          <w:u w:val="single"/>
        </w:rPr>
        <w:t xml:space="preserve"> </w:t>
      </w:r>
      <w:permEnd w:id="1702308705"/>
      <w:r>
        <w:rPr>
          <w:rFonts w:ascii="仿宋_GB2312" w:eastAsia="仿宋_GB2312" w:hAnsi="宋体" w:hint="eastAsia"/>
          <w:sz w:val="28"/>
          <w:szCs w:val="28"/>
        </w:rPr>
        <w:t>，质保期内服务电话</w:t>
      </w:r>
      <w:r w:rsidR="004E34EC">
        <w:rPr>
          <w:rFonts w:ascii="仿宋_GB2312" w:eastAsia="仿宋_GB2312" w:hAnsi="宋体" w:hint="eastAsia"/>
          <w:sz w:val="28"/>
          <w:szCs w:val="28"/>
        </w:rPr>
        <w:t>如</w:t>
      </w:r>
      <w:r>
        <w:rPr>
          <w:rFonts w:ascii="仿宋_GB2312" w:eastAsia="仿宋_GB2312" w:hAnsi="宋体" w:hint="eastAsia"/>
          <w:sz w:val="28"/>
          <w:szCs w:val="28"/>
        </w:rPr>
        <w:t>发生变更，卖方须书面通知买方。</w:t>
      </w:r>
    </w:p>
    <w:p w14:paraId="37FEEDE0" w14:textId="77777777" w:rsidR="00FA31EB" w:rsidRDefault="00176E14">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2.技术培训：卖方应对用户指定相关人员在现场进行操作、日常维护和应急救援等培训，以满足他们日常工作的需要。培训的费用含在合同总价内。</w:t>
      </w:r>
    </w:p>
    <w:p w14:paraId="49F87B39" w14:textId="77777777" w:rsidR="00FA31EB" w:rsidRDefault="00176E14">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3.质保期满后的维修保养服务</w:t>
      </w:r>
    </w:p>
    <w:p w14:paraId="5C9C132C" w14:textId="77777777" w:rsidR="00FA31EB" w:rsidRDefault="00176E14">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卖方须在设备的寿命期内，除质保期内的免费维修保养服务外，始终能以市场上最优惠的价格提供优质的维修保养服务。</w:t>
      </w:r>
    </w:p>
    <w:p w14:paraId="6A98542D" w14:textId="77777777" w:rsidR="00FA31EB" w:rsidRDefault="00176E14">
      <w:pPr>
        <w:adjustRightInd w:val="0"/>
        <w:snapToGrid w:val="0"/>
        <w:spacing w:line="360" w:lineRule="auto"/>
        <w:ind w:firstLineChars="200" w:firstLine="562"/>
        <w:rPr>
          <w:rFonts w:ascii="仿宋_GB2312" w:eastAsia="仿宋_GB2312" w:hAnsi="宋体"/>
          <w:b/>
          <w:sz w:val="28"/>
          <w:szCs w:val="28"/>
        </w:rPr>
      </w:pPr>
      <w:r>
        <w:rPr>
          <w:rFonts w:ascii="仿宋_GB2312" w:eastAsia="仿宋_GB2312" w:hAnsi="宋体" w:hint="eastAsia"/>
          <w:b/>
          <w:sz w:val="28"/>
          <w:szCs w:val="28"/>
        </w:rPr>
        <w:t>九、安全责任</w:t>
      </w:r>
    </w:p>
    <w:p w14:paraId="70E23057" w14:textId="77777777" w:rsidR="00FA31EB" w:rsidRDefault="00176E14">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卖方及卖方派到买方现场的人员应遵守安全规范，卖方对其在买方服务期间发生的任何意外承担全部责任。</w:t>
      </w:r>
    </w:p>
    <w:p w14:paraId="30656C52" w14:textId="77777777" w:rsidR="00FA31EB" w:rsidRDefault="00176E14">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如因卖方设备质量原因导致发生的任何意外，则由卖方承担全部责任。</w:t>
      </w:r>
    </w:p>
    <w:p w14:paraId="3DF9633A" w14:textId="77777777" w:rsidR="00FA31EB" w:rsidRDefault="00176E14">
      <w:pPr>
        <w:adjustRightInd w:val="0"/>
        <w:snapToGrid w:val="0"/>
        <w:spacing w:line="360" w:lineRule="auto"/>
        <w:ind w:firstLineChars="200" w:firstLine="562"/>
        <w:rPr>
          <w:rFonts w:ascii="仿宋_GB2312" w:eastAsia="仿宋_GB2312" w:hAnsi="宋体"/>
          <w:b/>
          <w:sz w:val="28"/>
          <w:szCs w:val="28"/>
        </w:rPr>
      </w:pPr>
      <w:r>
        <w:rPr>
          <w:rFonts w:ascii="仿宋_GB2312" w:eastAsia="仿宋_GB2312" w:hAnsi="宋体" w:hint="eastAsia"/>
          <w:b/>
          <w:sz w:val="28"/>
          <w:szCs w:val="28"/>
        </w:rPr>
        <w:t>十、违约责任</w:t>
      </w:r>
    </w:p>
    <w:p w14:paraId="23606EF4" w14:textId="77777777" w:rsidR="00FA31EB" w:rsidRDefault="00176E14">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1、设备在验收、安装调试、质保期间，如果买方发现采购设备的质量或</w:t>
      </w:r>
      <w:r>
        <w:rPr>
          <w:rFonts w:ascii="仿宋_GB2312" w:eastAsia="仿宋_GB2312" w:hAnsi="宋体" w:hint="eastAsia"/>
          <w:sz w:val="28"/>
          <w:szCs w:val="28"/>
        </w:rPr>
        <w:lastRenderedPageBreak/>
        <w:t>性能存在缺陷，可视问题的严重性选择以下合理的处理措施之一：</w:t>
      </w:r>
    </w:p>
    <w:p w14:paraId="458D5A09" w14:textId="77777777" w:rsidR="00FA31EB" w:rsidRDefault="00176E14">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1）要求卖方在发现缺陷后3日内修复或更换，修复或更换后仍然不能满足设计要求，买方有权解除合同，由卖方退还所有已收取的价款及费用并承担由此给买方造成的一切损失和费用，包括延误项目实施造成的经济损失；</w:t>
      </w:r>
    </w:p>
    <w:p w14:paraId="5AC3EB7A" w14:textId="77777777" w:rsidR="00FA31EB" w:rsidRDefault="00176E14">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 xml:space="preserve">（2）如因卖方提供的设备完全不符合双方于合同附件约定的技术要求，致使买方不能实现合同目的，买方有权立即解除合同，并由卖方退还所有已收取的价款及费用，同时承担给买方造成的经济损失。 </w:t>
      </w:r>
    </w:p>
    <w:p w14:paraId="292D89DA" w14:textId="77777777" w:rsidR="00FA31EB" w:rsidRDefault="00176E14">
      <w:pPr>
        <w:adjustRightInd w:val="0"/>
        <w:snapToGrid w:val="0"/>
        <w:spacing w:line="360" w:lineRule="auto"/>
        <w:ind w:leftChars="50" w:left="105" w:firstLineChars="200" w:firstLine="560"/>
        <w:rPr>
          <w:rFonts w:ascii="仿宋_GB2312" w:eastAsia="仿宋_GB2312" w:hAnsi="宋体"/>
          <w:sz w:val="28"/>
          <w:szCs w:val="28"/>
        </w:rPr>
      </w:pPr>
      <w:r>
        <w:rPr>
          <w:rFonts w:ascii="仿宋_GB2312" w:eastAsia="仿宋_GB2312" w:hAnsi="宋体" w:hint="eastAsia"/>
          <w:sz w:val="28"/>
          <w:szCs w:val="28"/>
        </w:rPr>
        <w:t>2.误期违约金：卖方未在本合同约定时间内完成相应设备供货，除了合同条款规定的情况外，每拖延一天按合同总价款的千分之一计算违约金。买方可以从工程支付款中直接扣除。买方违反本合同的规定，延期支付当期货款的，卖方有权书面催告；每逾期一日，买方应向卖方支付逾期未付款项千分之一的违约金。</w:t>
      </w:r>
    </w:p>
    <w:p w14:paraId="530E4490" w14:textId="77777777" w:rsidR="00FA31EB" w:rsidRDefault="00176E14">
      <w:pPr>
        <w:adjustRightInd w:val="0"/>
        <w:snapToGrid w:val="0"/>
        <w:spacing w:line="360" w:lineRule="auto"/>
        <w:ind w:firstLineChars="200" w:firstLine="562"/>
        <w:rPr>
          <w:rFonts w:ascii="仿宋_GB2312" w:eastAsia="仿宋_GB2312" w:hAnsi="宋体"/>
          <w:b/>
          <w:sz w:val="28"/>
          <w:szCs w:val="28"/>
        </w:rPr>
      </w:pPr>
      <w:r>
        <w:rPr>
          <w:rFonts w:ascii="仿宋_GB2312" w:eastAsia="仿宋_GB2312" w:hAnsi="宋体" w:hint="eastAsia"/>
          <w:b/>
          <w:sz w:val="28"/>
          <w:szCs w:val="28"/>
        </w:rPr>
        <w:t>十一、不可抗力</w:t>
      </w:r>
    </w:p>
    <w:p w14:paraId="65693661" w14:textId="77777777" w:rsidR="00FA31EB" w:rsidRDefault="00176E14">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不可抗力是指合同订立以后发生的双方当事人订立合同时不能预见的、不能避免的，人力不可控制的意外事故，导致合同不能履行或不能按期履行。不可抗力主要包括水灾、旱灾、地震、海啸、泥石流等自然条件引起的事故以及战争、暴动、罢工、政府禁令等社会条件引起的事故。</w:t>
      </w:r>
    </w:p>
    <w:p w14:paraId="105820ED" w14:textId="77777777" w:rsidR="00FA31EB" w:rsidRDefault="00176E14">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任何一方由于不可抗力且自身无过错造成的延迟履行、不能履行或部分不能履行本合同的义务将不视为违约，但应在条件允许下采取一切必要的救济措施，减少因不可抗力造成的损失。</w:t>
      </w:r>
    </w:p>
    <w:p w14:paraId="1FF3D6FA" w14:textId="77777777" w:rsidR="00FA31EB" w:rsidRDefault="00176E14">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遇有不可抗力的一方应在不可抗力发生之日起十五日内，向合同另一方提交不能履行或部分不能履行以及需要延期履行本合同义务的理由的报告，及有关部门出具的证明。</w:t>
      </w:r>
    </w:p>
    <w:p w14:paraId="688AF51B" w14:textId="77777777" w:rsidR="00FA31EB" w:rsidRDefault="00176E14">
      <w:pPr>
        <w:adjustRightInd w:val="0"/>
        <w:snapToGrid w:val="0"/>
        <w:spacing w:line="360" w:lineRule="auto"/>
        <w:ind w:firstLineChars="200" w:firstLine="562"/>
        <w:rPr>
          <w:rFonts w:ascii="仿宋_GB2312" w:eastAsia="仿宋_GB2312" w:hAnsi="宋体"/>
          <w:b/>
          <w:sz w:val="28"/>
          <w:szCs w:val="28"/>
        </w:rPr>
      </w:pPr>
      <w:r>
        <w:rPr>
          <w:rFonts w:ascii="仿宋_GB2312" w:eastAsia="仿宋_GB2312" w:hAnsi="宋体" w:hint="eastAsia"/>
          <w:b/>
          <w:sz w:val="28"/>
          <w:szCs w:val="28"/>
        </w:rPr>
        <w:t>十二、解决合同纠纷的方法</w:t>
      </w:r>
    </w:p>
    <w:p w14:paraId="35EA072B" w14:textId="77777777" w:rsidR="00FA31EB" w:rsidRDefault="00176E14">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1.在执行本合同中所发生的或与本合同有关的一切争端，买卖双方应通过友好协商解决；如协商不能解决，双方可直接向工程所在地（买方所在地）</w:t>
      </w:r>
      <w:r>
        <w:rPr>
          <w:rFonts w:ascii="仿宋_GB2312" w:eastAsia="仿宋_GB2312" w:hAnsi="宋体" w:hint="eastAsia"/>
          <w:sz w:val="28"/>
          <w:szCs w:val="28"/>
        </w:rPr>
        <w:lastRenderedPageBreak/>
        <w:t>的人民法院起诉。</w:t>
      </w:r>
    </w:p>
    <w:p w14:paraId="6E21C7D9" w14:textId="77777777" w:rsidR="00FA31EB" w:rsidRDefault="00176E14">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2.任何一方违约由违约方承担涉及诉讼的一切费用（包括律师费、差旅费等）。</w:t>
      </w:r>
    </w:p>
    <w:p w14:paraId="20FCB7C3" w14:textId="77777777" w:rsidR="00FA31EB" w:rsidRDefault="00176E14">
      <w:pPr>
        <w:adjustRightInd w:val="0"/>
        <w:snapToGrid w:val="0"/>
        <w:spacing w:line="360" w:lineRule="auto"/>
        <w:ind w:firstLineChars="200" w:firstLine="562"/>
        <w:rPr>
          <w:rFonts w:ascii="仿宋_GB2312" w:eastAsia="仿宋_GB2312" w:hAnsi="宋体"/>
          <w:b/>
          <w:sz w:val="28"/>
          <w:szCs w:val="28"/>
        </w:rPr>
      </w:pPr>
      <w:r>
        <w:rPr>
          <w:rFonts w:ascii="仿宋_GB2312" w:eastAsia="仿宋_GB2312" w:hAnsi="宋体" w:hint="eastAsia"/>
          <w:b/>
          <w:sz w:val="28"/>
          <w:szCs w:val="28"/>
        </w:rPr>
        <w:t>十三、合同的终止</w:t>
      </w:r>
    </w:p>
    <w:p w14:paraId="1A2264EC" w14:textId="77777777" w:rsidR="00FA31EB" w:rsidRDefault="00176E14">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如卖方无法履行合同规定的义务或者在合同实施过程中有谎报事实，损害买方利益的等欺诈行为；或买方违反合同约定，不履行给付义务。守约一方有权选择解除合同，违约一方应向守约一方支付合同价款10％的违约金。</w:t>
      </w:r>
    </w:p>
    <w:p w14:paraId="3486643D" w14:textId="77777777" w:rsidR="00FA31EB" w:rsidRDefault="00176E14">
      <w:pPr>
        <w:adjustRightInd w:val="0"/>
        <w:snapToGrid w:val="0"/>
        <w:spacing w:line="360" w:lineRule="auto"/>
        <w:ind w:firstLineChars="200" w:firstLine="562"/>
        <w:rPr>
          <w:rFonts w:ascii="仿宋_GB2312" w:eastAsia="仿宋_GB2312" w:hAnsi="宋体"/>
          <w:b/>
          <w:sz w:val="28"/>
          <w:szCs w:val="28"/>
        </w:rPr>
      </w:pPr>
      <w:r>
        <w:rPr>
          <w:rFonts w:ascii="仿宋_GB2312" w:eastAsia="仿宋_GB2312" w:hAnsi="宋体" w:hint="eastAsia"/>
          <w:b/>
          <w:sz w:val="28"/>
          <w:szCs w:val="28"/>
        </w:rPr>
        <w:t>十四、合同附件</w:t>
      </w:r>
    </w:p>
    <w:p w14:paraId="22C03BF9" w14:textId="77777777" w:rsidR="00FA31EB" w:rsidRDefault="00176E14">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招标文件、投标文件及中标通知书均为本合同的法定附件，属本合同不可分割部分，具有同等效力。</w:t>
      </w:r>
    </w:p>
    <w:p w14:paraId="43C981B2" w14:textId="77777777" w:rsidR="00FA31EB" w:rsidRDefault="00176E14">
      <w:pPr>
        <w:adjustRightInd w:val="0"/>
        <w:snapToGrid w:val="0"/>
        <w:spacing w:line="360" w:lineRule="auto"/>
        <w:ind w:firstLineChars="200" w:firstLine="562"/>
        <w:rPr>
          <w:rFonts w:ascii="仿宋_GB2312" w:eastAsia="仿宋_GB2312" w:hAnsi="宋体"/>
          <w:b/>
          <w:sz w:val="28"/>
          <w:szCs w:val="28"/>
        </w:rPr>
      </w:pPr>
      <w:r>
        <w:rPr>
          <w:rFonts w:ascii="仿宋_GB2312" w:eastAsia="仿宋_GB2312" w:hAnsi="宋体" w:hint="eastAsia"/>
          <w:b/>
          <w:sz w:val="28"/>
          <w:szCs w:val="28"/>
        </w:rPr>
        <w:t>十五、合同的生效</w:t>
      </w:r>
    </w:p>
    <w:p w14:paraId="24815305" w14:textId="77777777" w:rsidR="00FA31EB" w:rsidRDefault="00176E14">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1.本合同经双方法定代表人或授权代理人签字并加盖公章后生效。</w:t>
      </w:r>
    </w:p>
    <w:p w14:paraId="105AB9FD" w14:textId="397EAE85" w:rsidR="00FA31EB" w:rsidRDefault="00176E14">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2.本合同一式</w:t>
      </w:r>
      <w:r w:rsidR="00370DCF">
        <w:rPr>
          <w:rFonts w:ascii="仿宋_GB2312" w:eastAsia="仿宋_GB2312" w:hAnsi="宋体" w:hint="eastAsia"/>
          <w:sz w:val="28"/>
          <w:szCs w:val="28"/>
        </w:rPr>
        <w:t>伍</w:t>
      </w:r>
      <w:r>
        <w:rPr>
          <w:rFonts w:ascii="仿宋_GB2312" w:eastAsia="仿宋_GB2312" w:hAnsi="宋体" w:hint="eastAsia"/>
          <w:sz w:val="28"/>
          <w:szCs w:val="28"/>
        </w:rPr>
        <w:t>份，买方执</w:t>
      </w:r>
      <w:r w:rsidR="00370DCF">
        <w:rPr>
          <w:rFonts w:ascii="仿宋_GB2312" w:eastAsia="仿宋_GB2312" w:hAnsi="宋体" w:hint="eastAsia"/>
          <w:sz w:val="28"/>
          <w:szCs w:val="28"/>
        </w:rPr>
        <w:t>叁</w:t>
      </w:r>
      <w:r>
        <w:rPr>
          <w:rFonts w:ascii="仿宋_GB2312" w:eastAsia="仿宋_GB2312" w:hAnsi="宋体" w:hint="eastAsia"/>
          <w:sz w:val="28"/>
          <w:szCs w:val="28"/>
        </w:rPr>
        <w:t>份，卖方执</w:t>
      </w:r>
      <w:r w:rsidR="00370DCF">
        <w:rPr>
          <w:rFonts w:ascii="仿宋_GB2312" w:eastAsia="仿宋_GB2312" w:hAnsi="宋体" w:hint="eastAsia"/>
          <w:sz w:val="28"/>
          <w:szCs w:val="28"/>
        </w:rPr>
        <w:t>贰</w:t>
      </w:r>
      <w:r>
        <w:rPr>
          <w:rFonts w:ascii="仿宋_GB2312" w:eastAsia="仿宋_GB2312" w:hAnsi="宋体" w:hint="eastAsia"/>
          <w:sz w:val="28"/>
          <w:szCs w:val="28"/>
        </w:rPr>
        <w:t>份，均具同等法律效力。</w:t>
      </w:r>
    </w:p>
    <w:p w14:paraId="039DEA38" w14:textId="77777777" w:rsidR="00FA31EB" w:rsidRDefault="00176E14">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3.本合同未尽事宜，按中华人民共和国有关法律、法规办理。</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0"/>
        <w:gridCol w:w="4807"/>
      </w:tblGrid>
      <w:tr w:rsidR="00FA31EB" w14:paraId="59045003" w14:textId="77777777" w:rsidTr="00C74CA1">
        <w:trPr>
          <w:trHeight w:val="340"/>
          <w:jc w:val="center"/>
        </w:trPr>
        <w:tc>
          <w:tcPr>
            <w:tcW w:w="4690" w:type="dxa"/>
            <w:tcBorders>
              <w:top w:val="single" w:sz="4" w:space="0" w:color="auto"/>
              <w:left w:val="single" w:sz="4" w:space="0" w:color="auto"/>
              <w:bottom w:val="single" w:sz="4" w:space="0" w:color="auto"/>
              <w:right w:val="single" w:sz="4" w:space="0" w:color="auto"/>
            </w:tcBorders>
            <w:hideMark/>
          </w:tcPr>
          <w:p w14:paraId="5C2F0882" w14:textId="77777777" w:rsidR="00FA31EB" w:rsidRDefault="00176E14">
            <w:pPr>
              <w:adjustRightInd w:val="0"/>
              <w:snapToGrid w:val="0"/>
              <w:spacing w:line="360" w:lineRule="auto"/>
              <w:jc w:val="center"/>
              <w:rPr>
                <w:sz w:val="24"/>
              </w:rPr>
            </w:pPr>
            <w:bookmarkStart w:id="0" w:name="tt"/>
            <w:bookmarkEnd w:id="0"/>
            <w:r>
              <w:rPr>
                <w:rFonts w:hint="eastAsia"/>
                <w:b/>
                <w:bCs/>
                <w:sz w:val="24"/>
              </w:rPr>
              <w:t>买方</w:t>
            </w:r>
          </w:p>
        </w:tc>
        <w:tc>
          <w:tcPr>
            <w:tcW w:w="4807" w:type="dxa"/>
            <w:tcBorders>
              <w:top w:val="single" w:sz="4" w:space="0" w:color="auto"/>
              <w:left w:val="single" w:sz="4" w:space="0" w:color="auto"/>
              <w:bottom w:val="single" w:sz="4" w:space="0" w:color="auto"/>
              <w:right w:val="single" w:sz="4" w:space="0" w:color="auto"/>
            </w:tcBorders>
            <w:hideMark/>
          </w:tcPr>
          <w:p w14:paraId="13665CD7" w14:textId="77777777" w:rsidR="00FA31EB" w:rsidRDefault="00176E14">
            <w:pPr>
              <w:adjustRightInd w:val="0"/>
              <w:snapToGrid w:val="0"/>
              <w:spacing w:line="360" w:lineRule="auto"/>
              <w:jc w:val="center"/>
              <w:rPr>
                <w:sz w:val="24"/>
              </w:rPr>
            </w:pPr>
            <w:r>
              <w:rPr>
                <w:rFonts w:hint="eastAsia"/>
                <w:b/>
                <w:bCs/>
                <w:sz w:val="24"/>
              </w:rPr>
              <w:t>卖方</w:t>
            </w:r>
          </w:p>
        </w:tc>
      </w:tr>
      <w:tr w:rsidR="00FA31EB" w14:paraId="3CF95352" w14:textId="77777777" w:rsidTr="00C74CA1">
        <w:trPr>
          <w:trHeight w:val="1959"/>
          <w:jc w:val="center"/>
        </w:trPr>
        <w:tc>
          <w:tcPr>
            <w:tcW w:w="4690" w:type="dxa"/>
            <w:tcBorders>
              <w:top w:val="single" w:sz="4" w:space="0" w:color="auto"/>
              <w:left w:val="single" w:sz="4" w:space="0" w:color="auto"/>
              <w:bottom w:val="single" w:sz="4" w:space="0" w:color="auto"/>
              <w:right w:val="single" w:sz="4" w:space="0" w:color="auto"/>
            </w:tcBorders>
            <w:hideMark/>
          </w:tcPr>
          <w:p w14:paraId="157E6DDE" w14:textId="77777777" w:rsidR="00FA31EB" w:rsidRPr="000C0BAE" w:rsidRDefault="00176E14">
            <w:pPr>
              <w:adjustRightInd w:val="0"/>
              <w:snapToGrid w:val="0"/>
              <w:spacing w:line="360" w:lineRule="auto"/>
              <w:rPr>
                <w:sz w:val="24"/>
              </w:rPr>
            </w:pPr>
            <w:r w:rsidRPr="000C0BAE">
              <w:rPr>
                <w:rFonts w:hint="eastAsia"/>
                <w:sz w:val="24"/>
              </w:rPr>
              <w:t>买方（章）：江苏师范大学</w:t>
            </w:r>
          </w:p>
          <w:p w14:paraId="2E498AE8" w14:textId="77777777" w:rsidR="00FA31EB" w:rsidRPr="000C0BAE" w:rsidRDefault="00176E14">
            <w:pPr>
              <w:adjustRightInd w:val="0"/>
              <w:snapToGrid w:val="0"/>
              <w:spacing w:line="360" w:lineRule="auto"/>
              <w:rPr>
                <w:sz w:val="24"/>
              </w:rPr>
            </w:pPr>
            <w:r w:rsidRPr="000C0BAE">
              <w:rPr>
                <w:rFonts w:hint="eastAsia"/>
                <w:sz w:val="24"/>
              </w:rPr>
              <w:t>住所：</w:t>
            </w:r>
            <w:r w:rsidRPr="000C0BAE">
              <w:rPr>
                <w:rFonts w:ascii="宋体" w:hAnsi="宋体" w:hint="eastAsia"/>
                <w:bCs/>
                <w:sz w:val="24"/>
              </w:rPr>
              <w:t>江苏徐州市铜山新区上海路101号</w:t>
            </w:r>
          </w:p>
          <w:p w14:paraId="5662B508" w14:textId="77777777" w:rsidR="00FA31EB" w:rsidRPr="000C0BAE" w:rsidRDefault="00176E14">
            <w:pPr>
              <w:adjustRightInd w:val="0"/>
              <w:snapToGrid w:val="0"/>
              <w:spacing w:line="360" w:lineRule="auto"/>
              <w:rPr>
                <w:sz w:val="24"/>
              </w:rPr>
            </w:pPr>
            <w:r w:rsidRPr="000C0BAE">
              <w:rPr>
                <w:rFonts w:hint="eastAsia"/>
                <w:sz w:val="24"/>
              </w:rPr>
              <w:t>法定代表人：周汝光</w:t>
            </w:r>
          </w:p>
          <w:p w14:paraId="23C7CA13" w14:textId="69776490" w:rsidR="00FA31EB" w:rsidRPr="000C0BAE" w:rsidRDefault="00176E14">
            <w:pPr>
              <w:adjustRightInd w:val="0"/>
              <w:snapToGrid w:val="0"/>
              <w:spacing w:line="360" w:lineRule="auto"/>
              <w:rPr>
                <w:sz w:val="24"/>
              </w:rPr>
            </w:pPr>
            <w:r w:rsidRPr="000C0BAE">
              <w:rPr>
                <w:rFonts w:hint="eastAsia"/>
                <w:sz w:val="24"/>
              </w:rPr>
              <w:t>委托代理人：</w:t>
            </w:r>
          </w:p>
          <w:p w14:paraId="42A01065" w14:textId="69D700D5" w:rsidR="00FA31EB" w:rsidRPr="000C0BAE" w:rsidRDefault="00176E14">
            <w:pPr>
              <w:adjustRightInd w:val="0"/>
              <w:snapToGrid w:val="0"/>
              <w:spacing w:line="360" w:lineRule="auto"/>
              <w:rPr>
                <w:sz w:val="24"/>
              </w:rPr>
            </w:pPr>
            <w:r w:rsidRPr="000C0BAE">
              <w:rPr>
                <w:rFonts w:hint="eastAsia"/>
                <w:sz w:val="24"/>
              </w:rPr>
              <w:t>开户银行：</w:t>
            </w:r>
            <w:r w:rsidR="00C74CA1" w:rsidRPr="000C0BAE">
              <w:rPr>
                <w:rFonts w:ascii="宋体" w:hAnsi="宋体" w:hint="eastAsia"/>
                <w:sz w:val="22"/>
                <w:lang w:val="zh-CN"/>
              </w:rPr>
              <w:t>中国银行徐州师大支行</w:t>
            </w:r>
          </w:p>
          <w:p w14:paraId="11A1D633" w14:textId="6FE79B98" w:rsidR="00FA31EB" w:rsidRPr="000C0BAE" w:rsidRDefault="00176E14">
            <w:pPr>
              <w:rPr>
                <w:sz w:val="24"/>
              </w:rPr>
            </w:pPr>
            <w:r w:rsidRPr="000C0BAE">
              <w:rPr>
                <w:rFonts w:hint="eastAsia"/>
                <w:sz w:val="24"/>
              </w:rPr>
              <w:t>帐号：</w:t>
            </w:r>
            <w:r w:rsidR="00C74CA1" w:rsidRPr="000C0BAE">
              <w:rPr>
                <w:sz w:val="24"/>
                <w:lang w:val="zh-CN"/>
              </w:rPr>
              <w:t>533958228597</w:t>
            </w:r>
          </w:p>
          <w:p w14:paraId="08A31E66" w14:textId="385F2FDD" w:rsidR="00FA31EB" w:rsidRPr="000C0BAE" w:rsidRDefault="00176E14">
            <w:pPr>
              <w:adjustRightInd w:val="0"/>
              <w:snapToGrid w:val="0"/>
              <w:spacing w:line="360" w:lineRule="auto"/>
              <w:rPr>
                <w:sz w:val="24"/>
              </w:rPr>
            </w:pPr>
            <w:r w:rsidRPr="000C0BAE">
              <w:rPr>
                <w:rFonts w:hint="eastAsia"/>
                <w:sz w:val="24"/>
              </w:rPr>
              <w:t>电话：</w:t>
            </w:r>
            <w:r w:rsidRPr="000C0BAE">
              <w:rPr>
                <w:rFonts w:eastAsia="仿宋_GB2312"/>
                <w:color w:val="000000"/>
                <w:sz w:val="24"/>
              </w:rPr>
              <w:t xml:space="preserve">+86 516 </w:t>
            </w:r>
            <w:r w:rsidR="00AC7636" w:rsidRPr="000C0BAE">
              <w:rPr>
                <w:rFonts w:eastAsia="仿宋_GB2312"/>
                <w:color w:val="000000"/>
                <w:sz w:val="24"/>
              </w:rPr>
              <w:t>83656920</w:t>
            </w:r>
          </w:p>
          <w:p w14:paraId="33ACE46A" w14:textId="77777777" w:rsidR="00FA31EB" w:rsidRPr="000C0BAE" w:rsidRDefault="00176E14">
            <w:pPr>
              <w:adjustRightInd w:val="0"/>
              <w:snapToGrid w:val="0"/>
              <w:spacing w:line="360" w:lineRule="auto"/>
              <w:rPr>
                <w:sz w:val="24"/>
              </w:rPr>
            </w:pPr>
            <w:r w:rsidRPr="000C0BAE">
              <w:rPr>
                <w:rFonts w:hint="eastAsia"/>
                <w:sz w:val="24"/>
              </w:rPr>
              <w:t>邮政编码：</w:t>
            </w:r>
            <w:r w:rsidRPr="000C0BAE">
              <w:rPr>
                <w:sz w:val="24"/>
              </w:rPr>
              <w:t>221000</w:t>
            </w:r>
          </w:p>
          <w:p w14:paraId="0AC38868" w14:textId="2815F352" w:rsidR="00FA31EB" w:rsidRPr="000C0BAE" w:rsidRDefault="00176E14">
            <w:pPr>
              <w:adjustRightInd w:val="0"/>
              <w:snapToGrid w:val="0"/>
              <w:spacing w:line="360" w:lineRule="auto"/>
              <w:rPr>
                <w:sz w:val="24"/>
              </w:rPr>
            </w:pPr>
            <w:r w:rsidRPr="000C0BAE">
              <w:rPr>
                <w:rFonts w:hint="eastAsia"/>
                <w:sz w:val="24"/>
              </w:rPr>
              <w:t>订立日期：</w:t>
            </w:r>
            <w:permStart w:id="1313871978" w:edGrp="everyone"/>
            <w:r w:rsidR="00AC5883" w:rsidRPr="000C0BAE">
              <w:rPr>
                <w:rFonts w:ascii="仿宋_GB2312" w:eastAsia="仿宋_GB2312" w:hAnsi="宋体"/>
                <w:sz w:val="28"/>
                <w:szCs w:val="28"/>
              </w:rPr>
              <w:t>2023</w:t>
            </w:r>
            <w:r w:rsidR="00985D37" w:rsidRPr="000C0BAE">
              <w:rPr>
                <w:rFonts w:ascii="仿宋_GB2312" w:eastAsia="仿宋_GB2312" w:hAnsi="宋体" w:hint="eastAsia"/>
                <w:sz w:val="28"/>
                <w:szCs w:val="28"/>
              </w:rPr>
              <w:t>年   月   日</w:t>
            </w:r>
            <w:permEnd w:id="1313871978"/>
            <w:r w:rsidRPr="000C0BAE">
              <w:rPr>
                <w:sz w:val="24"/>
              </w:rPr>
              <w:t xml:space="preserve">                                   </w:t>
            </w:r>
          </w:p>
        </w:tc>
        <w:tc>
          <w:tcPr>
            <w:tcW w:w="4807" w:type="dxa"/>
            <w:tcBorders>
              <w:top w:val="single" w:sz="4" w:space="0" w:color="auto"/>
              <w:left w:val="single" w:sz="4" w:space="0" w:color="auto"/>
              <w:bottom w:val="single" w:sz="4" w:space="0" w:color="auto"/>
              <w:right w:val="single" w:sz="4" w:space="0" w:color="auto"/>
            </w:tcBorders>
            <w:hideMark/>
          </w:tcPr>
          <w:p w14:paraId="0A54C5B7" w14:textId="54CF6317" w:rsidR="00FA31EB" w:rsidRPr="000C0BAE" w:rsidRDefault="00176E14">
            <w:pPr>
              <w:adjustRightInd w:val="0"/>
              <w:snapToGrid w:val="0"/>
              <w:spacing w:line="360" w:lineRule="auto"/>
              <w:rPr>
                <w:sz w:val="24"/>
              </w:rPr>
            </w:pPr>
            <w:r w:rsidRPr="000C0BAE">
              <w:rPr>
                <w:rFonts w:hint="eastAsia"/>
                <w:sz w:val="24"/>
              </w:rPr>
              <w:t>卖方（章）：</w:t>
            </w:r>
            <w:permStart w:id="1413306032" w:edGrp="everyone"/>
            <w:r w:rsidR="00B66B15">
              <w:rPr>
                <w:rFonts w:hint="eastAsia"/>
                <w:sz w:val="24"/>
              </w:rPr>
              <w:t xml:space="preserve"> </w:t>
            </w:r>
            <w:r w:rsidR="00B66B15">
              <w:rPr>
                <w:sz w:val="24"/>
              </w:rPr>
              <w:t xml:space="preserve">   </w:t>
            </w:r>
            <w:r w:rsidR="00920E5B" w:rsidRPr="000C0BAE">
              <w:rPr>
                <w:rFonts w:hint="eastAsia"/>
                <w:sz w:val="24"/>
              </w:rPr>
              <w:t>有限公司</w:t>
            </w:r>
            <w:permEnd w:id="1413306032"/>
          </w:p>
          <w:p w14:paraId="7131BF57" w14:textId="2919FE49" w:rsidR="00FA31EB" w:rsidRPr="000C0BAE" w:rsidRDefault="00176E14">
            <w:pPr>
              <w:adjustRightInd w:val="0"/>
              <w:snapToGrid w:val="0"/>
              <w:spacing w:line="360" w:lineRule="auto"/>
              <w:rPr>
                <w:rFonts w:ascii="宋体" w:cs="宋体"/>
                <w:kern w:val="0"/>
                <w:szCs w:val="21"/>
              </w:rPr>
            </w:pPr>
            <w:r w:rsidRPr="000C0BAE">
              <w:rPr>
                <w:rFonts w:hint="eastAsia"/>
                <w:sz w:val="24"/>
              </w:rPr>
              <w:t>住所：</w:t>
            </w:r>
            <w:permStart w:id="1558341844" w:edGrp="everyone"/>
            <w:r w:rsidR="00B66B15">
              <w:rPr>
                <w:rFonts w:hint="eastAsia"/>
                <w:kern w:val="0"/>
                <w:sz w:val="24"/>
              </w:rPr>
              <w:t xml:space="preserve"> </w:t>
            </w:r>
            <w:r w:rsidR="00B66B15">
              <w:rPr>
                <w:kern w:val="0"/>
                <w:sz w:val="24"/>
              </w:rPr>
              <w:t xml:space="preserve">   </w:t>
            </w:r>
            <w:permEnd w:id="1558341844"/>
          </w:p>
          <w:p w14:paraId="1C865FD9" w14:textId="011D738F" w:rsidR="00FA31EB" w:rsidRPr="000C0BAE" w:rsidRDefault="00176E14">
            <w:pPr>
              <w:adjustRightInd w:val="0"/>
              <w:snapToGrid w:val="0"/>
              <w:spacing w:line="360" w:lineRule="auto"/>
              <w:rPr>
                <w:sz w:val="24"/>
              </w:rPr>
            </w:pPr>
            <w:r w:rsidRPr="000C0BAE">
              <w:rPr>
                <w:rFonts w:hint="eastAsia"/>
                <w:sz w:val="24"/>
              </w:rPr>
              <w:t>法定代表人：</w:t>
            </w:r>
            <w:permStart w:id="957882294" w:edGrp="everyone"/>
            <w:permEnd w:id="957882294"/>
            <w:r w:rsidRPr="000C0BAE">
              <w:rPr>
                <w:sz w:val="24"/>
              </w:rPr>
              <w:t xml:space="preserve"> </w:t>
            </w:r>
          </w:p>
          <w:p w14:paraId="6A17C964" w14:textId="5CF31619" w:rsidR="00FA31EB" w:rsidRPr="000C0BAE" w:rsidRDefault="00176E14">
            <w:pPr>
              <w:adjustRightInd w:val="0"/>
              <w:snapToGrid w:val="0"/>
              <w:spacing w:line="360" w:lineRule="auto"/>
              <w:rPr>
                <w:sz w:val="24"/>
              </w:rPr>
            </w:pPr>
            <w:r w:rsidRPr="000C0BAE">
              <w:rPr>
                <w:rFonts w:hint="eastAsia"/>
                <w:sz w:val="24"/>
              </w:rPr>
              <w:t>委托代理人：</w:t>
            </w:r>
            <w:permStart w:id="1362624953" w:edGrp="everyone"/>
            <w:permEnd w:id="1362624953"/>
            <w:r w:rsidRPr="000C0BAE">
              <w:rPr>
                <w:sz w:val="24"/>
              </w:rPr>
              <w:t xml:space="preserve"> </w:t>
            </w:r>
          </w:p>
          <w:p w14:paraId="2D95FF0F" w14:textId="5AC9657C" w:rsidR="00FA31EB" w:rsidRPr="000C0BAE" w:rsidRDefault="00176E14">
            <w:pPr>
              <w:adjustRightInd w:val="0"/>
              <w:snapToGrid w:val="0"/>
              <w:spacing w:line="360" w:lineRule="auto"/>
              <w:rPr>
                <w:sz w:val="24"/>
              </w:rPr>
            </w:pPr>
            <w:r w:rsidRPr="000C0BAE">
              <w:rPr>
                <w:rFonts w:hint="eastAsia"/>
                <w:sz w:val="24"/>
              </w:rPr>
              <w:t>开户银行：</w:t>
            </w:r>
            <w:permStart w:id="2021917955" w:edGrp="everyone"/>
            <w:r w:rsidR="00B66B15">
              <w:rPr>
                <w:rFonts w:hint="eastAsia"/>
                <w:sz w:val="24"/>
              </w:rPr>
              <w:t xml:space="preserve"> </w:t>
            </w:r>
            <w:r w:rsidR="001C5192" w:rsidRPr="000C0BAE">
              <w:rPr>
                <w:rFonts w:hint="eastAsia"/>
                <w:sz w:val="24"/>
              </w:rPr>
              <w:t>支行</w:t>
            </w:r>
            <w:permEnd w:id="2021917955"/>
            <w:r w:rsidRPr="000C0BAE">
              <w:rPr>
                <w:sz w:val="24"/>
              </w:rPr>
              <w:t xml:space="preserve">         </w:t>
            </w:r>
          </w:p>
          <w:p w14:paraId="6E66B458" w14:textId="40D76CE1" w:rsidR="00FA31EB" w:rsidRPr="000C0BAE" w:rsidRDefault="00176E14">
            <w:pPr>
              <w:adjustRightInd w:val="0"/>
              <w:snapToGrid w:val="0"/>
              <w:spacing w:line="360" w:lineRule="auto"/>
              <w:rPr>
                <w:sz w:val="24"/>
              </w:rPr>
            </w:pPr>
            <w:r w:rsidRPr="000C0BAE">
              <w:rPr>
                <w:rFonts w:hint="eastAsia"/>
                <w:sz w:val="24"/>
              </w:rPr>
              <w:t>帐号：</w:t>
            </w:r>
            <w:permStart w:id="1251944845" w:edGrp="everyone"/>
            <w:r w:rsidR="001C5192" w:rsidRPr="000C0BAE">
              <w:rPr>
                <w:sz w:val="24"/>
              </w:rPr>
              <w:t>10</w:t>
            </w:r>
            <w:r w:rsidR="00B66B15">
              <w:rPr>
                <w:sz w:val="24"/>
              </w:rPr>
              <w:t>00000000</w:t>
            </w:r>
            <w:permEnd w:id="1251944845"/>
          </w:p>
          <w:p w14:paraId="75218243" w14:textId="2D5A91F0" w:rsidR="00FA31EB" w:rsidRPr="000C0BAE" w:rsidRDefault="00176E14">
            <w:pPr>
              <w:adjustRightInd w:val="0"/>
              <w:snapToGrid w:val="0"/>
              <w:spacing w:line="360" w:lineRule="auto"/>
              <w:rPr>
                <w:sz w:val="24"/>
              </w:rPr>
            </w:pPr>
            <w:r w:rsidRPr="000C0BAE">
              <w:rPr>
                <w:rFonts w:hint="eastAsia"/>
                <w:sz w:val="24"/>
              </w:rPr>
              <w:t>电话：</w:t>
            </w:r>
            <w:permStart w:id="1917914108" w:edGrp="everyone"/>
            <w:r w:rsidR="002F6B1E" w:rsidRPr="000C0BAE">
              <w:rPr>
                <w:sz w:val="24"/>
              </w:rPr>
              <w:t>0516-</w:t>
            </w:r>
            <w:r w:rsidR="00B66B15">
              <w:rPr>
                <w:sz w:val="24"/>
              </w:rPr>
              <w:t>0000000</w:t>
            </w:r>
            <w:permEnd w:id="1917914108"/>
          </w:p>
          <w:p w14:paraId="0CAD83A1" w14:textId="281BBBA7" w:rsidR="00FA31EB" w:rsidRPr="000C0BAE" w:rsidRDefault="00176E14">
            <w:pPr>
              <w:adjustRightInd w:val="0"/>
              <w:snapToGrid w:val="0"/>
              <w:spacing w:line="360" w:lineRule="auto"/>
              <w:rPr>
                <w:sz w:val="24"/>
              </w:rPr>
            </w:pPr>
            <w:r w:rsidRPr="000C0BAE">
              <w:rPr>
                <w:rFonts w:hint="eastAsia"/>
                <w:sz w:val="24"/>
              </w:rPr>
              <w:t>邮政编码：</w:t>
            </w:r>
            <w:permStart w:id="892956216" w:edGrp="everyone"/>
            <w:r w:rsidR="00920E5B" w:rsidRPr="000C0BAE">
              <w:rPr>
                <w:sz w:val="24"/>
              </w:rPr>
              <w:t>221000</w:t>
            </w:r>
            <w:permEnd w:id="892956216"/>
          </w:p>
          <w:p w14:paraId="779F7FDE" w14:textId="49BC781F" w:rsidR="00FA31EB" w:rsidRPr="000C0BAE" w:rsidRDefault="00176E14">
            <w:pPr>
              <w:adjustRightInd w:val="0"/>
              <w:snapToGrid w:val="0"/>
              <w:spacing w:line="360" w:lineRule="auto"/>
              <w:rPr>
                <w:sz w:val="24"/>
              </w:rPr>
            </w:pPr>
            <w:r w:rsidRPr="000C0BAE">
              <w:rPr>
                <w:rFonts w:hint="eastAsia"/>
                <w:sz w:val="24"/>
              </w:rPr>
              <w:t>订立日期：</w:t>
            </w:r>
            <w:permStart w:id="192945680" w:edGrp="everyone"/>
            <w:r w:rsidR="00AC5883" w:rsidRPr="000C0BAE">
              <w:rPr>
                <w:rFonts w:ascii="仿宋_GB2312" w:eastAsia="仿宋_GB2312" w:hAnsi="宋体"/>
                <w:sz w:val="28"/>
                <w:szCs w:val="28"/>
              </w:rPr>
              <w:t>2023</w:t>
            </w:r>
            <w:r w:rsidR="00985D37" w:rsidRPr="000C0BAE">
              <w:rPr>
                <w:rFonts w:ascii="仿宋_GB2312" w:eastAsia="仿宋_GB2312" w:hAnsi="宋体" w:hint="eastAsia"/>
                <w:sz w:val="28"/>
                <w:szCs w:val="28"/>
              </w:rPr>
              <w:t>年   月   日</w:t>
            </w:r>
            <w:permEnd w:id="192945680"/>
          </w:p>
        </w:tc>
      </w:tr>
    </w:tbl>
    <w:p w14:paraId="43FE4B61" w14:textId="77777777" w:rsidR="00FA31EB" w:rsidRDefault="00FA31EB">
      <w:pPr>
        <w:rPr>
          <w:b/>
        </w:rPr>
      </w:pPr>
    </w:p>
    <w:p w14:paraId="0D9E92DF" w14:textId="77777777" w:rsidR="00FA31EB" w:rsidRDefault="00FA31EB"/>
    <w:sectPr w:rsidR="00FA31EB" w:rsidSect="009217CC">
      <w:headerReference w:type="default" r:id="rId8"/>
      <w:footerReference w:type="default" r:id="rId9"/>
      <w:pgSz w:w="11907" w:h="16839"/>
      <w:pgMar w:top="1191" w:right="1304" w:bottom="1191" w:left="1361" w:header="851" w:footer="992" w:gutter="0"/>
      <w:pgNumType w:start="0"/>
      <w:cols w:space="425"/>
      <w:titlePg/>
      <w:docGrid w:type="lines" w:linePitch="3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086A6" w14:textId="77777777" w:rsidR="00BD74BF" w:rsidRDefault="00BD74BF">
      <w:r>
        <w:separator/>
      </w:r>
    </w:p>
  </w:endnote>
  <w:endnote w:type="continuationSeparator" w:id="0">
    <w:p w14:paraId="07F72656" w14:textId="77777777" w:rsidR="00BD74BF" w:rsidRDefault="00BD7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汉仪书宋一简">
    <w:altName w:val="宋体"/>
    <w:charset w:val="86"/>
    <w:family w:val="modern"/>
    <w:pitch w:val="default"/>
    <w:sig w:usb0="00000000" w:usb1="00000000" w:usb2="00000012" w:usb3="00000000" w:csb0="00040000" w:csb1="00000000"/>
  </w:font>
  <w:font w:name="华文仿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676593"/>
      <w:docPartObj>
        <w:docPartGallery w:val="Page Numbers (Bottom of Page)"/>
        <w:docPartUnique/>
      </w:docPartObj>
    </w:sdtPr>
    <w:sdtContent>
      <w:sdt>
        <w:sdtPr>
          <w:id w:val="1728636285"/>
          <w:docPartObj>
            <w:docPartGallery w:val="Page Numbers (Top of Page)"/>
            <w:docPartUnique/>
          </w:docPartObj>
        </w:sdtPr>
        <w:sdtContent>
          <w:p w14:paraId="4AAAA339" w14:textId="3EBD91A4" w:rsidR="009217CC" w:rsidRPr="009217CC" w:rsidRDefault="009217CC" w:rsidP="009217CC">
            <w:pPr>
              <w:pStyle w:val="a5"/>
              <w:jc w:val="center"/>
              <w:rPr>
                <w:b/>
                <w:bCs/>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sidR="0016125D">
              <w:rPr>
                <w:lang w:val="zh-CN"/>
              </w:rPr>
              <w:fldChar w:fldCharType="begin"/>
            </w:r>
            <w:r w:rsidR="0016125D">
              <w:rPr>
                <w:lang w:val="zh-CN"/>
              </w:rPr>
              <w:instrText xml:space="preserve"> = </w:instrText>
            </w:r>
            <w:r w:rsidR="0016125D">
              <w:rPr>
                <w:b/>
                <w:bCs/>
                <w:sz w:val="24"/>
                <w:szCs w:val="24"/>
              </w:rPr>
              <w:fldChar w:fldCharType="begin"/>
            </w:r>
            <w:r w:rsidR="0016125D">
              <w:rPr>
                <w:b/>
                <w:bCs/>
              </w:rPr>
              <w:instrText>NUMPAGES</w:instrText>
            </w:r>
            <w:r w:rsidR="0016125D">
              <w:rPr>
                <w:b/>
                <w:bCs/>
                <w:sz w:val="24"/>
                <w:szCs w:val="24"/>
              </w:rPr>
              <w:fldChar w:fldCharType="separate"/>
            </w:r>
            <w:r w:rsidR="005F6BB2">
              <w:rPr>
                <w:b/>
                <w:bCs/>
                <w:noProof/>
              </w:rPr>
              <w:instrText>7</w:instrText>
            </w:r>
            <w:r w:rsidR="0016125D">
              <w:rPr>
                <w:b/>
                <w:bCs/>
                <w:sz w:val="24"/>
                <w:szCs w:val="24"/>
              </w:rPr>
              <w:fldChar w:fldCharType="end"/>
            </w:r>
            <w:r w:rsidR="0016125D">
              <w:rPr>
                <w:lang w:val="zh-CN"/>
              </w:rPr>
              <w:instrText xml:space="preserve"> -1</w:instrText>
            </w:r>
            <w:r w:rsidR="0016125D">
              <w:rPr>
                <w:lang w:val="zh-CN"/>
              </w:rPr>
              <w:fldChar w:fldCharType="separate"/>
            </w:r>
            <w:r w:rsidR="005F6BB2">
              <w:rPr>
                <w:noProof/>
                <w:lang w:val="zh-CN"/>
              </w:rPr>
              <w:t>6</w:t>
            </w:r>
            <w:r w:rsidR="0016125D">
              <w:rPr>
                <w:lang w:val="zh-CN"/>
              </w:rPr>
              <w:fldChar w:fldCharType="end"/>
            </w:r>
          </w:p>
        </w:sdtContent>
      </w:sdt>
    </w:sdtContent>
  </w:sdt>
  <w:p w14:paraId="031DD498" w14:textId="77777777" w:rsidR="009217CC" w:rsidRDefault="009217C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B2771" w14:textId="77777777" w:rsidR="00BD74BF" w:rsidRDefault="00BD74BF">
      <w:r>
        <w:separator/>
      </w:r>
    </w:p>
  </w:footnote>
  <w:footnote w:type="continuationSeparator" w:id="0">
    <w:p w14:paraId="7BABA4C0" w14:textId="77777777" w:rsidR="00BD74BF" w:rsidRDefault="00BD7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243E1" w14:textId="77777777" w:rsidR="00FA31EB" w:rsidRDefault="00FA31EB">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C7194"/>
    <w:multiLevelType w:val="multilevel"/>
    <w:tmpl w:val="09DC7194"/>
    <w:lvl w:ilvl="0">
      <w:start w:val="1"/>
      <w:numFmt w:val="decimal"/>
      <w:pStyle w:val="1"/>
      <w:lvlText w:val="%1"/>
      <w:lvlJc w:val="left"/>
      <w:pPr>
        <w:tabs>
          <w:tab w:val="num" w:pos="709"/>
        </w:tabs>
        <w:ind w:left="709" w:hanging="709"/>
      </w:pPr>
    </w:lvl>
    <w:lvl w:ilvl="1">
      <w:start w:val="4"/>
      <w:numFmt w:val="decimal"/>
      <w:lvlText w:val="3.%2"/>
      <w:lvlJc w:val="left"/>
      <w:pPr>
        <w:tabs>
          <w:tab w:val="num" w:pos="709"/>
        </w:tabs>
        <w:ind w:left="709" w:hanging="709"/>
      </w:pPr>
    </w:lvl>
    <w:lvl w:ilvl="2">
      <w:start w:val="1"/>
      <w:numFmt w:val="decimal"/>
      <w:lvlText w:val="%1.%2.%3."/>
      <w:lvlJc w:val="left"/>
      <w:pPr>
        <w:tabs>
          <w:tab w:val="num" w:pos="425"/>
        </w:tabs>
        <w:ind w:left="425" w:hanging="425"/>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16cid:durableId="777332528">
    <w:abstractNumId w:val="0"/>
  </w:num>
  <w:num w:numId="2" w16cid:durableId="1954903652">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ocumentProtection w:edit="readOnly" w:enforcement="1" w:cryptProviderType="rsaAES" w:cryptAlgorithmClass="hash" w:cryptAlgorithmType="typeAny" w:cryptAlgorithmSid="14" w:cryptSpinCount="100000" w:hash="5ELy4JSjPoq0jCPwwgFIQJlXnJY/1j+Y14sI8N12hka3ywgrM5w38Ymp/WTyoDo0Cr+a2dGI7GFOeq4sVPoE7Q==" w:salt="IUXkUB7yTCtYw+LsXiodYw=="/>
  <w:defaultTabStop w:val="420"/>
  <w:drawingGridHorizontalSpacing w:val="105"/>
  <w:drawingGridVerticalSpacing w:val="38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CA1"/>
    <w:rsid w:val="00000D6B"/>
    <w:rsid w:val="000C0BAE"/>
    <w:rsid w:val="000C5A81"/>
    <w:rsid w:val="0016125D"/>
    <w:rsid w:val="00176E14"/>
    <w:rsid w:val="001C09E5"/>
    <w:rsid w:val="001C5192"/>
    <w:rsid w:val="00233822"/>
    <w:rsid w:val="0026189F"/>
    <w:rsid w:val="00275E5A"/>
    <w:rsid w:val="002F6B1E"/>
    <w:rsid w:val="00370DCF"/>
    <w:rsid w:val="00396F7A"/>
    <w:rsid w:val="003B2E95"/>
    <w:rsid w:val="00417295"/>
    <w:rsid w:val="00482AB8"/>
    <w:rsid w:val="004E34EC"/>
    <w:rsid w:val="004F17F8"/>
    <w:rsid w:val="00521FE7"/>
    <w:rsid w:val="005A64AC"/>
    <w:rsid w:val="005D1FFE"/>
    <w:rsid w:val="005F6BB2"/>
    <w:rsid w:val="00601645"/>
    <w:rsid w:val="006562A7"/>
    <w:rsid w:val="006D618B"/>
    <w:rsid w:val="00711574"/>
    <w:rsid w:val="007358A0"/>
    <w:rsid w:val="007B0EB3"/>
    <w:rsid w:val="008C7FF2"/>
    <w:rsid w:val="00900F8A"/>
    <w:rsid w:val="0090166D"/>
    <w:rsid w:val="00920E5B"/>
    <w:rsid w:val="009217CC"/>
    <w:rsid w:val="0093459F"/>
    <w:rsid w:val="009452B9"/>
    <w:rsid w:val="00963D24"/>
    <w:rsid w:val="00985D37"/>
    <w:rsid w:val="00AC5883"/>
    <w:rsid w:val="00AC7636"/>
    <w:rsid w:val="00B04956"/>
    <w:rsid w:val="00B62304"/>
    <w:rsid w:val="00B66B15"/>
    <w:rsid w:val="00BB4E70"/>
    <w:rsid w:val="00BC6AE6"/>
    <w:rsid w:val="00BD74BF"/>
    <w:rsid w:val="00C41E0D"/>
    <w:rsid w:val="00C74CA1"/>
    <w:rsid w:val="00CB1117"/>
    <w:rsid w:val="00CE5219"/>
    <w:rsid w:val="00CF00AA"/>
    <w:rsid w:val="00D2152B"/>
    <w:rsid w:val="00D50D28"/>
    <w:rsid w:val="00D61E1F"/>
    <w:rsid w:val="00DB70AE"/>
    <w:rsid w:val="00DC190E"/>
    <w:rsid w:val="00DC1B2A"/>
    <w:rsid w:val="00E9737C"/>
    <w:rsid w:val="00EE5656"/>
    <w:rsid w:val="00F44C6E"/>
    <w:rsid w:val="00FA3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1DD97A"/>
  <w15:chartTrackingRefBased/>
  <w15:docId w15:val="{40CEFBCC-CE03-4E7E-86D4-FA3800CF0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Date" w:unhideWhenUsed="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0">
    <w:name w:val="heading 1"/>
    <w:basedOn w:val="a"/>
    <w:next w:val="a"/>
    <w:link w:val="11"/>
    <w:qFormat/>
    <w:pPr>
      <w:keepNext/>
      <w:outlineLvl w:val="0"/>
    </w:pPr>
    <w:rPr>
      <w:b/>
    </w:rPr>
  </w:style>
  <w:style w:type="paragraph" w:styleId="2">
    <w:name w:val="heading 2"/>
    <w:basedOn w:val="a"/>
    <w:next w:val="a"/>
    <w:link w:val="20"/>
    <w:qFormat/>
    <w:pPr>
      <w:keepNext/>
      <w:keepLines/>
      <w:adjustRightInd w:val="0"/>
      <w:spacing w:before="260" w:after="260" w:line="416" w:lineRule="atLeast"/>
      <w:jc w:val="left"/>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rPr>
      <w:b/>
      <w:bCs/>
      <w:kern w:val="44"/>
      <w:sz w:val="44"/>
      <w:szCs w:val="44"/>
    </w:rPr>
  </w:style>
  <w:style w:type="character" w:customStyle="1" w:styleId="20">
    <w:name w:val="标题 2 字符"/>
    <w:basedOn w:val="a0"/>
    <w:link w:val="2"/>
    <w:rPr>
      <w:rFonts w:asciiTheme="majorHAnsi" w:eastAsiaTheme="majorEastAsia" w:hAnsiTheme="majorHAnsi" w:cstheme="majorBidi"/>
      <w:b/>
      <w:bCs/>
      <w:kern w:val="2"/>
      <w:sz w:val="32"/>
      <w:szCs w:val="32"/>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paragraph" w:styleId="a3">
    <w:name w:val="header"/>
    <w:basedOn w:val="a"/>
    <w:link w:val="a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Pr>
      <w:kern w:val="2"/>
      <w:sz w:val="18"/>
      <w:szCs w:val="18"/>
    </w:rPr>
  </w:style>
  <w:style w:type="paragraph" w:styleId="a5">
    <w:name w:val="footer"/>
    <w:basedOn w:val="a"/>
    <w:link w:val="a6"/>
    <w:uiPriority w:val="99"/>
    <w:pPr>
      <w:tabs>
        <w:tab w:val="center" w:pos="4153"/>
        <w:tab w:val="right" w:pos="8306"/>
      </w:tabs>
      <w:snapToGrid w:val="0"/>
      <w:jc w:val="left"/>
    </w:pPr>
    <w:rPr>
      <w:sz w:val="18"/>
      <w:szCs w:val="18"/>
    </w:rPr>
  </w:style>
  <w:style w:type="character" w:customStyle="1" w:styleId="a6">
    <w:name w:val="页脚 字符"/>
    <w:basedOn w:val="a0"/>
    <w:link w:val="a5"/>
    <w:uiPriority w:val="99"/>
    <w:rPr>
      <w:kern w:val="2"/>
      <w:sz w:val="18"/>
      <w:szCs w:val="18"/>
    </w:rPr>
  </w:style>
  <w:style w:type="paragraph" w:styleId="a7">
    <w:name w:val="Body Text"/>
    <w:basedOn w:val="a"/>
    <w:link w:val="a8"/>
    <w:pPr>
      <w:spacing w:after="120"/>
    </w:pPr>
  </w:style>
  <w:style w:type="character" w:customStyle="1" w:styleId="a8">
    <w:name w:val="正文文本 字符"/>
    <w:basedOn w:val="a0"/>
    <w:link w:val="a7"/>
    <w:rPr>
      <w:kern w:val="2"/>
      <w:sz w:val="21"/>
      <w:szCs w:val="24"/>
    </w:rPr>
  </w:style>
  <w:style w:type="paragraph" w:styleId="a9">
    <w:name w:val="Body Text Indent"/>
    <w:basedOn w:val="a"/>
    <w:link w:val="aa"/>
    <w:pPr>
      <w:adjustRightInd w:val="0"/>
      <w:snapToGrid w:val="0"/>
      <w:spacing w:line="360" w:lineRule="auto"/>
      <w:ind w:firstLine="573"/>
    </w:pPr>
    <w:rPr>
      <w:rFonts w:ascii="仿宋_GB2312" w:eastAsia="仿宋_GB2312"/>
      <w:sz w:val="28"/>
    </w:rPr>
  </w:style>
  <w:style w:type="character" w:customStyle="1" w:styleId="aa">
    <w:name w:val="正文文本缩进 字符"/>
    <w:basedOn w:val="a0"/>
    <w:link w:val="a9"/>
    <w:rPr>
      <w:kern w:val="2"/>
      <w:sz w:val="21"/>
      <w:szCs w:val="24"/>
    </w:rPr>
  </w:style>
  <w:style w:type="paragraph" w:styleId="ab">
    <w:name w:val="Date"/>
    <w:basedOn w:val="a"/>
    <w:next w:val="a"/>
    <w:link w:val="ac"/>
    <w:unhideWhenUsed/>
    <w:rPr>
      <w:rFonts w:ascii="宋体"/>
    </w:rPr>
  </w:style>
  <w:style w:type="character" w:customStyle="1" w:styleId="ac">
    <w:name w:val="日期 字符"/>
    <w:basedOn w:val="a0"/>
    <w:link w:val="ab"/>
    <w:rPr>
      <w:kern w:val="2"/>
      <w:sz w:val="21"/>
      <w:szCs w:val="24"/>
    </w:rPr>
  </w:style>
  <w:style w:type="paragraph" w:styleId="ad">
    <w:name w:val="Balloon Text"/>
    <w:basedOn w:val="a"/>
    <w:link w:val="ae"/>
    <w:semiHidden/>
    <w:rPr>
      <w:sz w:val="18"/>
      <w:szCs w:val="18"/>
    </w:rPr>
  </w:style>
  <w:style w:type="character" w:customStyle="1" w:styleId="ae">
    <w:name w:val="批注框文本 字符"/>
    <w:basedOn w:val="a0"/>
    <w:link w:val="ad"/>
    <w:semiHidden/>
    <w:rPr>
      <w:kern w:val="2"/>
      <w:sz w:val="18"/>
      <w:szCs w:val="18"/>
    </w:rPr>
  </w:style>
  <w:style w:type="paragraph" w:styleId="af">
    <w:name w:val="List Paragraph"/>
    <w:basedOn w:val="a"/>
    <w:uiPriority w:val="34"/>
    <w:qFormat/>
    <w:pPr>
      <w:spacing w:line="400" w:lineRule="exact"/>
      <w:ind w:firstLineChars="200" w:firstLine="420"/>
    </w:pPr>
    <w:rPr>
      <w:rFonts w:ascii="Calibri" w:eastAsia="汉仪书宋一简" w:hAnsi="Calibri"/>
    </w:rPr>
  </w:style>
  <w:style w:type="paragraph" w:customStyle="1" w:styleId="1">
    <w:name w:val="样式1"/>
    <w:basedOn w:val="a"/>
    <w:pPr>
      <w:numPr>
        <w:numId w:val="2"/>
      </w:numPr>
      <w:tabs>
        <w:tab w:val="left" w:pos="709"/>
      </w:tabs>
      <w:adjustRightInd w:val="0"/>
    </w:pPr>
    <w:rPr>
      <w:rFonts w:ascii="宋体" w:hAnsi="宋体"/>
      <w:kern w:val="0"/>
      <w:szCs w:val="21"/>
    </w:rPr>
  </w:style>
  <w:style w:type="paragraph" w:customStyle="1" w:styleId="21">
    <w:name w:val="样式 标题 2 + 宋体 五号 非加粗 黑色"/>
    <w:basedOn w:val="2"/>
    <w:qFormat/>
    <w:rPr>
      <w:rFonts w:ascii="宋体" w:eastAsia="宋体" w:hAnsi="宋体"/>
      <w:b w:val="0"/>
      <w:bCs w:val="0"/>
      <w:color w:val="000000"/>
      <w:sz w:val="21"/>
    </w:rPr>
  </w:style>
  <w:style w:type="paragraph" w:customStyle="1" w:styleId="260">
    <w:name w:val="样式 样式 标题 2 + 宋体 五号 非加粗 黑色 + 段前: 6 磅 段后: 0 磅 行距: 单倍行距"/>
    <w:basedOn w:val="21"/>
    <w:pPr>
      <w:spacing w:before="120" w:after="0" w:line="240" w:lineRule="auto"/>
    </w:pPr>
    <w:rPr>
      <w:szCs w:val="20"/>
    </w:rPr>
  </w:style>
  <w:style w:type="paragraph" w:customStyle="1" w:styleId="22">
    <w:name w:val="样式 标题 2 + 宋体 五号 行距: 单倍行距"/>
    <w:basedOn w:val="2"/>
    <w:qFormat/>
    <w:rPr>
      <w:sz w:val="21"/>
      <w:szCs w:val="20"/>
    </w:rPr>
  </w:style>
  <w:style w:type="table" w:styleId="af0">
    <w:name w:val="Table Grid"/>
    <w:basedOn w:val="a1"/>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012">
    <w:name w:val="样式 样式 样式 标题 2 + 宋体 五号 非加粗 黑色 + 段前: 6 磅 段后: 0 磅 行距: 单倍行距 + 段前: 12..."/>
    <w:basedOn w:val="260"/>
    <w:pPr>
      <w:spacing w:before="240"/>
    </w:pPr>
  </w:style>
  <w:style w:type="paragraph" w:customStyle="1" w:styleId="2600">
    <w:name w:val="样式 样式 样式 样式 标题 2 + 宋体 五号 非加粗 黑色 + 段前: 6 磅 段后: 0 磅 行距: 单倍行距 + 段前:..."/>
    <w:basedOn w:val="2601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00650-0CBF-4404-B169-AE4BAD6C2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7</Pages>
  <Words>600</Words>
  <Characters>3420</Characters>
  <Application>Microsoft Office Word</Application>
  <DocSecurity>8</DocSecurity>
  <Lines>28</Lines>
  <Paragraphs>8</Paragraphs>
  <ScaleCrop>false</ScaleCrop>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 同</dc:title>
  <dc:subject/>
  <dc:creator>卢建科</dc:creator>
  <cp:keywords/>
  <dc:description/>
  <cp:lastModifiedBy>健</cp:lastModifiedBy>
  <cp:revision>49</cp:revision>
  <cp:lastPrinted>2023-02-24T08:21:00Z</cp:lastPrinted>
  <dcterms:created xsi:type="dcterms:W3CDTF">2021-11-04T02:47:00Z</dcterms:created>
  <dcterms:modified xsi:type="dcterms:W3CDTF">2023-07-06T03:01:00Z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